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eastAsia="宋体"/>
          <w:b/>
          <w:sz w:val="32"/>
          <w:szCs w:val="32"/>
        </w:rPr>
      </w:pPr>
      <w:r>
        <w:rPr>
          <w:rFonts w:hint="eastAsia" w:ascii="宋体" w:hAnsi="宋体" w:eastAsia="宋体"/>
          <w:b/>
          <w:sz w:val="32"/>
          <w:szCs w:val="32"/>
        </w:rPr>
        <w:t>职称申报个人操作说明</w:t>
      </w:r>
    </w:p>
    <w:p>
      <w:pPr>
        <w:ind w:firstLine="640" w:firstLineChars="200"/>
        <w:jc w:val="left"/>
        <w:rPr>
          <w:rFonts w:ascii="宋体" w:hAnsi="宋体" w:eastAsia="宋体"/>
          <w:sz w:val="32"/>
          <w:szCs w:val="32"/>
        </w:rPr>
      </w:pPr>
      <w:r>
        <w:rPr>
          <w:rFonts w:hint="eastAsia" w:ascii="宋体" w:hAnsi="宋体" w:eastAsia="宋体"/>
          <w:sz w:val="32"/>
          <w:szCs w:val="32"/>
        </w:rPr>
        <w:t>主要步骤：注册登录完善个人基本信息完善业绩档案职称申报提交审核。</w:t>
      </w:r>
    </w:p>
    <w:p>
      <w:pPr>
        <w:jc w:val="center"/>
        <w:rPr>
          <w:rFonts w:ascii="宋体" w:hAnsi="宋体" w:eastAsia="宋体"/>
          <w:sz w:val="32"/>
          <w:szCs w:val="32"/>
        </w:rPr>
      </w:pPr>
    </w:p>
    <w:p>
      <w:pPr>
        <w:pStyle w:val="7"/>
        <w:numPr>
          <w:ilvl w:val="0"/>
          <w:numId w:val="1"/>
        </w:numPr>
        <w:ind w:firstLineChars="0"/>
        <w:rPr>
          <w:rFonts w:ascii="宋体" w:hAnsi="宋体" w:eastAsia="宋体"/>
          <w:sz w:val="24"/>
          <w:szCs w:val="24"/>
        </w:rPr>
      </w:pPr>
      <w:r>
        <w:rPr>
          <w:rFonts w:hint="eastAsia" w:ascii="宋体" w:hAnsi="宋体" w:eastAsia="宋体"/>
          <w:sz w:val="24"/>
          <w:szCs w:val="24"/>
        </w:rPr>
        <w:t>系统网址：</w:t>
      </w:r>
    </w:p>
    <w:p>
      <w:pPr>
        <w:ind w:firstLine="480" w:firstLineChars="200"/>
        <w:rPr>
          <w:rStyle w:val="6"/>
          <w:rFonts w:ascii="宋体" w:hAnsi="宋体" w:eastAsia="宋体"/>
          <w:sz w:val="24"/>
          <w:szCs w:val="24"/>
        </w:rPr>
      </w:pPr>
      <w:r>
        <w:rPr>
          <w:rFonts w:hint="eastAsia" w:ascii="宋体" w:hAnsi="宋体" w:eastAsia="宋体"/>
          <w:sz w:val="24"/>
          <w:szCs w:val="24"/>
        </w:rPr>
        <w:t>互联网访问：</w:t>
      </w:r>
      <w:r>
        <w:rPr>
          <w:rFonts w:ascii="宋体" w:hAnsi="宋体" w:eastAsia="宋体"/>
          <w:sz w:val="24"/>
          <w:szCs w:val="24"/>
        </w:rPr>
        <w:tab/>
      </w:r>
      <w:r>
        <w:rPr>
          <w:rFonts w:ascii="宋体" w:hAnsi="宋体" w:eastAsia="宋体"/>
          <w:sz w:val="24"/>
          <w:szCs w:val="24"/>
        </w:rPr>
        <w:tab/>
      </w:r>
      <w:r>
        <w:fldChar w:fldCharType="begin"/>
      </w:r>
      <w:r>
        <w:instrText xml:space="preserve"> HYPERLINK "https://hrss.yn.gov.cn/zjgl/" </w:instrText>
      </w:r>
      <w:r>
        <w:fldChar w:fldCharType="separate"/>
      </w:r>
      <w:r>
        <w:rPr>
          <w:rStyle w:val="6"/>
          <w:rFonts w:ascii="宋体" w:hAnsi="宋体" w:eastAsia="宋体"/>
          <w:sz w:val="24"/>
          <w:szCs w:val="24"/>
        </w:rPr>
        <w:t>https://hrss.yn.gov.cn/zjgl/</w:t>
      </w:r>
      <w:r>
        <w:rPr>
          <w:rStyle w:val="6"/>
          <w:rFonts w:ascii="宋体" w:hAnsi="宋体" w:eastAsia="宋体"/>
          <w:sz w:val="24"/>
          <w:szCs w:val="24"/>
        </w:rPr>
        <w:fldChar w:fldCharType="end"/>
      </w:r>
    </w:p>
    <w:p>
      <w:pPr>
        <w:ind w:firstLine="480" w:firstLineChars="200"/>
        <w:rPr>
          <w:rFonts w:ascii="宋体" w:hAnsi="宋体" w:eastAsia="宋体"/>
          <w:sz w:val="24"/>
          <w:szCs w:val="24"/>
        </w:rPr>
      </w:pPr>
    </w:p>
    <w:p>
      <w:pPr>
        <w:ind w:firstLine="480" w:firstLineChars="200"/>
        <w:rPr>
          <w:rFonts w:ascii="宋体" w:hAnsi="宋体" w:eastAsia="宋体"/>
          <w:sz w:val="24"/>
          <w:szCs w:val="24"/>
        </w:rPr>
      </w:pPr>
      <w:r>
        <w:rPr>
          <w:rFonts w:hint="eastAsia" w:ascii="宋体" w:hAnsi="宋体" w:eastAsia="宋体"/>
          <w:sz w:val="24"/>
          <w:szCs w:val="24"/>
        </w:rPr>
        <w:t>技术支持电话：</w:t>
      </w:r>
      <w:r>
        <w:rPr>
          <w:rFonts w:ascii="宋体" w:hAnsi="宋体" w:eastAsia="宋体"/>
          <w:sz w:val="24"/>
          <w:szCs w:val="24"/>
        </w:rPr>
        <w:t>0871-65836836</w:t>
      </w:r>
      <w:r>
        <w:rPr>
          <w:rFonts w:ascii="宋体" w:hAnsi="宋体" w:eastAsia="宋体"/>
          <w:sz w:val="24"/>
          <w:szCs w:val="24"/>
        </w:rPr>
        <w:tab/>
      </w:r>
      <w:r>
        <w:rPr>
          <w:rFonts w:ascii="宋体" w:hAnsi="宋体" w:eastAsia="宋体"/>
          <w:sz w:val="24"/>
          <w:szCs w:val="24"/>
        </w:rPr>
        <w:tab/>
      </w:r>
      <w:r>
        <w:rPr>
          <w:rFonts w:ascii="宋体" w:hAnsi="宋体" w:eastAsia="宋体"/>
          <w:sz w:val="24"/>
          <w:szCs w:val="24"/>
        </w:rPr>
        <w:t>0871-65353824</w:t>
      </w:r>
      <w:r>
        <w:rPr>
          <w:rFonts w:ascii="宋体" w:hAnsi="宋体" w:eastAsia="宋体"/>
          <w:sz w:val="24"/>
          <w:szCs w:val="24"/>
        </w:rPr>
        <w:tab/>
      </w:r>
      <w:r>
        <w:rPr>
          <w:rFonts w:ascii="宋体" w:hAnsi="宋体" w:eastAsia="宋体"/>
          <w:sz w:val="24"/>
          <w:szCs w:val="24"/>
        </w:rPr>
        <w:tab/>
      </w:r>
      <w:r>
        <w:rPr>
          <w:rFonts w:ascii="宋体" w:hAnsi="宋体" w:eastAsia="宋体"/>
          <w:sz w:val="24"/>
          <w:szCs w:val="24"/>
        </w:rPr>
        <w:t>0871-65862043</w:t>
      </w:r>
      <w:r>
        <w:rPr>
          <w:rFonts w:hint="eastAsia" w:ascii="宋体" w:hAnsi="宋体" w:eastAsia="宋体"/>
          <w:sz w:val="24"/>
          <w:szCs w:val="24"/>
        </w:rPr>
        <w:t>；</w:t>
      </w:r>
    </w:p>
    <w:p>
      <w:pPr>
        <w:ind w:firstLine="480" w:firstLineChars="200"/>
        <w:rPr>
          <w:rFonts w:ascii="宋体" w:hAnsi="宋体" w:eastAsia="宋体"/>
          <w:sz w:val="24"/>
          <w:szCs w:val="24"/>
        </w:rPr>
      </w:pPr>
    </w:p>
    <w:p>
      <w:pPr>
        <w:ind w:firstLine="480" w:firstLineChars="200"/>
        <w:rPr>
          <w:rFonts w:ascii="宋体" w:hAnsi="宋体" w:eastAsia="宋体"/>
          <w:sz w:val="24"/>
          <w:szCs w:val="24"/>
        </w:rPr>
      </w:pPr>
      <w:r>
        <w:rPr>
          <w:rFonts w:hint="eastAsia" w:ascii="宋体" w:hAnsi="宋体" w:eastAsia="宋体"/>
          <w:sz w:val="24"/>
          <w:szCs w:val="24"/>
        </w:rPr>
        <w:t>浏览器：3</w:t>
      </w:r>
      <w:r>
        <w:rPr>
          <w:rFonts w:ascii="宋体" w:hAnsi="宋体" w:eastAsia="宋体"/>
          <w:sz w:val="24"/>
          <w:szCs w:val="24"/>
        </w:rPr>
        <w:t>60</w:t>
      </w:r>
      <w:r>
        <w:rPr>
          <w:rFonts w:hint="eastAsia" w:ascii="宋体" w:hAnsi="宋体" w:eastAsia="宋体"/>
          <w:sz w:val="24"/>
          <w:szCs w:val="24"/>
        </w:rPr>
        <w:t>浏览器（急速模式）、谷歌浏览器、edge浏览器等；</w:t>
      </w:r>
    </w:p>
    <w:p>
      <w:pPr>
        <w:rPr>
          <w:rFonts w:ascii="宋体" w:hAnsi="宋体" w:eastAsia="宋体"/>
          <w:sz w:val="24"/>
          <w:szCs w:val="24"/>
        </w:rPr>
      </w:pPr>
    </w:p>
    <w:p>
      <w:pPr>
        <w:pStyle w:val="7"/>
        <w:numPr>
          <w:ilvl w:val="0"/>
          <w:numId w:val="1"/>
        </w:numPr>
        <w:ind w:firstLineChars="0"/>
        <w:rPr>
          <w:rFonts w:ascii="宋体" w:hAnsi="宋体" w:eastAsia="宋体"/>
          <w:sz w:val="24"/>
          <w:szCs w:val="24"/>
        </w:rPr>
      </w:pPr>
      <w:r>
        <w:rPr>
          <w:rFonts w:hint="eastAsia" w:ascii="宋体" w:hAnsi="宋体" w:eastAsia="宋体"/>
          <w:sz w:val="24"/>
          <w:szCs w:val="24"/>
        </w:rPr>
        <w:t>注册登录后（注册登录流程请看文档1），如果注册审核已经通过，登录后系</w:t>
      </w:r>
    </w:p>
    <w:p>
      <w:pPr>
        <w:rPr>
          <w:rFonts w:ascii="宋体" w:hAnsi="宋体" w:eastAsia="宋体"/>
          <w:sz w:val="24"/>
          <w:szCs w:val="24"/>
        </w:rPr>
      </w:pPr>
      <w:r>
        <w:rPr>
          <w:rFonts w:hint="eastAsia" w:ascii="宋体" w:hAnsi="宋体" w:eastAsia="宋体"/>
          <w:sz w:val="24"/>
          <w:szCs w:val="24"/>
        </w:rPr>
        <w:t>统自动跳转“</w:t>
      </w:r>
      <w:r>
        <w:rPr>
          <w:rFonts w:hint="eastAsia" w:ascii="宋体" w:hAnsi="宋体" w:eastAsia="宋体"/>
          <w:color w:val="FF0000"/>
          <w:sz w:val="24"/>
          <w:szCs w:val="24"/>
        </w:rPr>
        <w:t>个人用户首页</w:t>
      </w:r>
      <w:r>
        <w:rPr>
          <w:rFonts w:hint="eastAsia" w:ascii="宋体" w:hAnsi="宋体" w:eastAsia="宋体"/>
          <w:sz w:val="24"/>
          <w:szCs w:val="24"/>
        </w:rPr>
        <w:t>”，也可以通过“首页”</w:t>
      </w:r>
      <w:r>
        <w:rPr>
          <w:rFonts w:ascii="宋体" w:hAnsi="宋体" w:eastAsia="宋体"/>
          <w:sz w:val="24"/>
          <w:szCs w:val="24"/>
        </w:rPr>
        <w:t>—</w:t>
      </w:r>
      <w:r>
        <w:rPr>
          <w:rFonts w:hint="eastAsia" w:ascii="宋体" w:hAnsi="宋体" w:eastAsia="宋体"/>
          <w:sz w:val="24"/>
          <w:szCs w:val="24"/>
        </w:rPr>
        <w:t>“用户中心首页”</w:t>
      </w:r>
      <w:r>
        <w:rPr>
          <w:rFonts w:ascii="宋体" w:hAnsi="宋体" w:eastAsia="宋体"/>
          <w:sz w:val="24"/>
          <w:szCs w:val="24"/>
        </w:rPr>
        <w:t>—</w:t>
      </w:r>
      <w:r>
        <w:rPr>
          <w:rFonts w:hint="eastAsia" w:ascii="宋体" w:hAnsi="宋体" w:eastAsia="宋体"/>
          <w:sz w:val="24"/>
          <w:szCs w:val="24"/>
        </w:rPr>
        <w:t>“个人用户首页”进入页面。</w:t>
      </w:r>
    </w:p>
    <w:p>
      <w:pPr>
        <w:rPr>
          <w:rFonts w:ascii="宋体" w:hAnsi="宋体" w:eastAsia="宋体"/>
          <w:sz w:val="24"/>
          <w:szCs w:val="24"/>
        </w:rPr>
      </w:pPr>
      <w:r>
        <w:drawing>
          <wp:inline distT="0" distB="0" distL="0" distR="0">
            <wp:extent cx="5274310" cy="374142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4310" cy="3741420"/>
                    </a:xfrm>
                    <a:prstGeom prst="rect">
                      <a:avLst/>
                    </a:prstGeom>
                  </pic:spPr>
                </pic:pic>
              </a:graphicData>
            </a:graphic>
          </wp:inline>
        </w:drawing>
      </w:r>
    </w:p>
    <w:p>
      <w:pPr>
        <w:ind w:firstLine="480" w:firstLineChars="200"/>
        <w:rPr>
          <w:rFonts w:ascii="宋体" w:hAnsi="宋体" w:eastAsia="宋体"/>
          <w:sz w:val="24"/>
          <w:szCs w:val="24"/>
        </w:rPr>
      </w:pPr>
      <w:r>
        <w:rPr>
          <w:rFonts w:hint="eastAsia" w:ascii="宋体" w:hAnsi="宋体" w:eastAsia="宋体"/>
          <w:sz w:val="24"/>
          <w:szCs w:val="24"/>
        </w:rPr>
        <w:t>在此页面中，至少将所有*号必填信息完善，并上传证件照，证件照的要求是：图片尺寸：宽高比例范围为：</w:t>
      </w:r>
      <w:r>
        <w:rPr>
          <w:rFonts w:ascii="宋体" w:hAnsi="宋体" w:eastAsia="宋体"/>
          <w:sz w:val="24"/>
          <w:szCs w:val="24"/>
        </w:rPr>
        <w:t>4.5:7 ~ 6:7</w:t>
      </w:r>
      <w:r>
        <w:rPr>
          <w:rFonts w:hint="eastAsia" w:ascii="宋体" w:hAnsi="宋体" w:eastAsia="宋体"/>
          <w:sz w:val="24"/>
          <w:szCs w:val="24"/>
        </w:rPr>
        <w:t>，图片大小：小于等于</w:t>
      </w:r>
      <w:r>
        <w:rPr>
          <w:rFonts w:ascii="宋体" w:hAnsi="宋体" w:eastAsia="宋体"/>
          <w:sz w:val="24"/>
          <w:szCs w:val="24"/>
        </w:rPr>
        <w:t>1MB</w:t>
      </w:r>
      <w:r>
        <w:rPr>
          <w:rFonts w:hint="eastAsia" w:ascii="宋体" w:hAnsi="宋体" w:eastAsia="宋体"/>
          <w:sz w:val="24"/>
          <w:szCs w:val="24"/>
        </w:rPr>
        <w:t>，背景用蓝色。确定无误后保存。</w:t>
      </w:r>
    </w:p>
    <w:p>
      <w:pPr>
        <w:rPr>
          <w:rFonts w:ascii="宋体" w:hAnsi="宋体" w:eastAsia="宋体"/>
          <w:sz w:val="24"/>
          <w:szCs w:val="24"/>
        </w:rPr>
      </w:pPr>
    </w:p>
    <w:p>
      <w:pPr>
        <w:pStyle w:val="7"/>
        <w:numPr>
          <w:ilvl w:val="0"/>
          <w:numId w:val="1"/>
        </w:numPr>
        <w:ind w:firstLineChars="0"/>
        <w:rPr>
          <w:rFonts w:ascii="宋体" w:hAnsi="宋体" w:eastAsia="宋体"/>
          <w:sz w:val="24"/>
          <w:szCs w:val="24"/>
        </w:rPr>
      </w:pPr>
      <w:r>
        <w:rPr>
          <w:rFonts w:hint="eastAsia" w:ascii="宋体" w:hAnsi="宋体" w:eastAsia="宋体"/>
          <w:sz w:val="24"/>
          <w:szCs w:val="24"/>
        </w:rPr>
        <w:t>个人业绩档案完善，在用户中心首页，点击“</w:t>
      </w:r>
      <w:r>
        <w:rPr>
          <w:rFonts w:hint="eastAsia" w:ascii="宋体" w:hAnsi="宋体" w:eastAsia="宋体"/>
          <w:color w:val="FF0000"/>
          <w:sz w:val="24"/>
          <w:szCs w:val="24"/>
        </w:rPr>
        <w:t>业绩档案</w:t>
      </w:r>
      <w:r>
        <w:rPr>
          <w:rFonts w:hint="eastAsia" w:ascii="宋体" w:hAnsi="宋体" w:eastAsia="宋体"/>
          <w:sz w:val="24"/>
          <w:szCs w:val="24"/>
        </w:rPr>
        <w:t>”，业绩档案现有1</w:t>
      </w:r>
      <w:r>
        <w:rPr>
          <w:rFonts w:ascii="宋体" w:hAnsi="宋体" w:eastAsia="宋体"/>
          <w:sz w:val="24"/>
          <w:szCs w:val="24"/>
        </w:rPr>
        <w:t>7</w:t>
      </w:r>
      <w:r>
        <w:rPr>
          <w:rFonts w:hint="eastAsia" w:ascii="宋体" w:hAnsi="宋体" w:eastAsia="宋体"/>
          <w:sz w:val="24"/>
          <w:szCs w:val="24"/>
        </w:rPr>
        <w:t>个项目，申报人根据自身的实际情况进行填写。下面以“教育经历”为例，选中教育经历，点击新增：</w:t>
      </w:r>
    </w:p>
    <w:p>
      <w:pPr>
        <w:rPr>
          <w:rFonts w:ascii="宋体" w:hAnsi="宋体" w:eastAsia="宋体"/>
          <w:sz w:val="24"/>
          <w:szCs w:val="24"/>
        </w:rPr>
      </w:pPr>
      <w:r>
        <w:drawing>
          <wp:inline distT="0" distB="0" distL="0" distR="0">
            <wp:extent cx="5274310" cy="141478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74310" cy="1414780"/>
                    </a:xfrm>
                    <a:prstGeom prst="rect">
                      <a:avLst/>
                    </a:prstGeom>
                  </pic:spPr>
                </pic:pic>
              </a:graphicData>
            </a:graphic>
          </wp:inline>
        </w:drawing>
      </w:r>
    </w:p>
    <w:p>
      <w:pPr>
        <w:rPr>
          <w:rFonts w:ascii="宋体" w:hAnsi="宋体" w:eastAsia="宋体"/>
          <w:sz w:val="24"/>
          <w:szCs w:val="24"/>
        </w:rPr>
      </w:pPr>
    </w:p>
    <w:p>
      <w:pPr>
        <w:ind w:firstLine="480" w:firstLineChars="200"/>
        <w:rPr>
          <w:rFonts w:ascii="宋体" w:hAnsi="宋体" w:eastAsia="宋体"/>
          <w:sz w:val="24"/>
          <w:szCs w:val="24"/>
        </w:rPr>
      </w:pPr>
      <w:r>
        <w:rPr>
          <w:rFonts w:hint="eastAsia" w:ascii="宋体" w:hAnsi="宋体" w:eastAsia="宋体"/>
          <w:sz w:val="24"/>
          <w:szCs w:val="24"/>
        </w:rPr>
        <w:t>在弹出的窗口中填写自己的学历信息，并根据自己添加的学历、学位情况，上传学历证、学位证等相关证明材料，信息无误后，点击新增按钮保存信息，</w:t>
      </w:r>
    </w:p>
    <w:p>
      <w:pPr>
        <w:rPr>
          <w:rFonts w:ascii="宋体" w:hAnsi="宋体" w:eastAsia="宋体"/>
          <w:sz w:val="24"/>
          <w:szCs w:val="24"/>
        </w:rPr>
      </w:pPr>
      <w:r>
        <w:drawing>
          <wp:inline distT="0" distB="0" distL="0" distR="0">
            <wp:extent cx="5274310" cy="375602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a:stretch>
                      <a:fillRect/>
                    </a:stretch>
                  </pic:blipFill>
                  <pic:spPr>
                    <a:xfrm>
                      <a:off x="0" y="0"/>
                      <a:ext cx="5274310" cy="3756025"/>
                    </a:xfrm>
                    <a:prstGeom prst="rect">
                      <a:avLst/>
                    </a:prstGeom>
                  </pic:spPr>
                </pic:pic>
              </a:graphicData>
            </a:graphic>
          </wp:inline>
        </w:drawing>
      </w:r>
    </w:p>
    <w:p>
      <w:pPr>
        <w:ind w:firstLine="480" w:firstLineChars="200"/>
        <w:rPr>
          <w:rFonts w:ascii="宋体" w:hAnsi="宋体" w:eastAsia="宋体"/>
          <w:sz w:val="24"/>
          <w:szCs w:val="24"/>
        </w:rPr>
      </w:pPr>
      <w:r>
        <w:rPr>
          <w:rFonts w:hint="eastAsia" w:ascii="宋体" w:hAnsi="宋体" w:eastAsia="宋体"/>
          <w:sz w:val="24"/>
          <w:szCs w:val="24"/>
        </w:rPr>
        <w:t>保存后，可以看见在教育经历中，有五个状态，刚刚新增的学历在</w:t>
      </w:r>
      <w:r>
        <w:rPr>
          <w:rFonts w:hint="eastAsia" w:ascii="宋体" w:hAnsi="宋体" w:eastAsia="宋体"/>
          <w:color w:val="FF0000"/>
          <w:sz w:val="24"/>
          <w:szCs w:val="24"/>
        </w:rPr>
        <w:t>待审核</w:t>
      </w:r>
      <w:r>
        <w:rPr>
          <w:rFonts w:hint="eastAsia" w:ascii="宋体" w:hAnsi="宋体" w:eastAsia="宋体"/>
          <w:sz w:val="24"/>
          <w:szCs w:val="24"/>
        </w:rPr>
        <w:t>中，下面对这五个状态进行解释。</w:t>
      </w:r>
    </w:p>
    <w:p>
      <w:pPr>
        <w:ind w:firstLine="480" w:firstLineChars="200"/>
        <w:rPr>
          <w:rFonts w:ascii="宋体" w:hAnsi="宋体" w:eastAsia="宋体"/>
          <w:sz w:val="24"/>
          <w:szCs w:val="24"/>
        </w:rPr>
      </w:pPr>
      <w:r>
        <w:rPr>
          <w:rFonts w:hint="eastAsia" w:ascii="宋体" w:hAnsi="宋体" w:eastAsia="宋体"/>
          <w:sz w:val="24"/>
          <w:szCs w:val="24"/>
        </w:rPr>
        <w:t>待审核：新提交的信息在待审核中，需要单位审核信息真实性。</w:t>
      </w:r>
    </w:p>
    <w:p>
      <w:pPr>
        <w:ind w:firstLine="480" w:firstLineChars="200"/>
        <w:rPr>
          <w:rFonts w:ascii="宋体" w:hAnsi="宋体" w:eastAsia="宋体"/>
          <w:sz w:val="24"/>
          <w:szCs w:val="24"/>
        </w:rPr>
      </w:pPr>
      <w:r>
        <w:rPr>
          <w:rFonts w:hint="eastAsia" w:ascii="宋体" w:hAnsi="宋体" w:eastAsia="宋体"/>
          <w:sz w:val="24"/>
          <w:szCs w:val="24"/>
        </w:rPr>
        <w:t>未审核：特殊情况处理使用，本处暂不讲解。</w:t>
      </w:r>
    </w:p>
    <w:p>
      <w:pPr>
        <w:ind w:firstLine="480" w:firstLineChars="200"/>
        <w:rPr>
          <w:rFonts w:ascii="宋体" w:hAnsi="宋体" w:eastAsia="宋体"/>
          <w:sz w:val="24"/>
          <w:szCs w:val="24"/>
        </w:rPr>
      </w:pPr>
      <w:r>
        <w:rPr>
          <w:rFonts w:hint="eastAsia" w:ascii="宋体" w:hAnsi="宋体" w:eastAsia="宋体"/>
          <w:sz w:val="24"/>
          <w:szCs w:val="24"/>
        </w:rPr>
        <w:t>通过：待审核的业绩，单位审核无误通过后，自动转至通过。</w:t>
      </w:r>
    </w:p>
    <w:p>
      <w:pPr>
        <w:ind w:firstLine="480" w:firstLineChars="200"/>
        <w:rPr>
          <w:rFonts w:ascii="宋体" w:hAnsi="宋体" w:eastAsia="宋体"/>
          <w:sz w:val="24"/>
          <w:szCs w:val="24"/>
        </w:rPr>
      </w:pPr>
      <w:r>
        <w:rPr>
          <w:rFonts w:hint="eastAsia" w:ascii="宋体" w:hAnsi="宋体" w:eastAsia="宋体"/>
          <w:sz w:val="24"/>
          <w:szCs w:val="24"/>
        </w:rPr>
        <w:t>不通过：待审核的业绩，有严重错误或造假，单位审核不通过，自动转至不通过，且不通过的事项不能在原信息上增改，只能重新增加。</w:t>
      </w:r>
    </w:p>
    <w:p>
      <w:pPr>
        <w:ind w:firstLine="480" w:firstLineChars="200"/>
        <w:rPr>
          <w:rFonts w:ascii="宋体" w:hAnsi="宋体" w:eastAsia="宋体"/>
          <w:sz w:val="24"/>
          <w:szCs w:val="24"/>
        </w:rPr>
      </w:pPr>
      <w:r>
        <w:rPr>
          <w:rFonts w:hint="eastAsia" w:ascii="宋体" w:hAnsi="宋体" w:eastAsia="宋体"/>
          <w:sz w:val="24"/>
          <w:szCs w:val="24"/>
        </w:rPr>
        <w:t>退回：待审核的业绩，信息相对准确，但是信息不全或需要补充材料的，单位审核点击退回后，申报人根据审核意见完善材料后，点修改，此项信息将重新转至待审核并由用人单位再次审核。</w:t>
      </w:r>
    </w:p>
    <w:p>
      <w:pPr>
        <w:ind w:firstLine="480" w:firstLineChars="200"/>
        <w:rPr>
          <w:rFonts w:ascii="宋体" w:hAnsi="宋体" w:eastAsia="宋体"/>
          <w:sz w:val="24"/>
          <w:szCs w:val="24"/>
        </w:rPr>
      </w:pPr>
    </w:p>
    <w:p>
      <w:pPr>
        <w:ind w:firstLine="480" w:firstLineChars="200"/>
        <w:rPr>
          <w:rFonts w:ascii="宋体" w:hAnsi="宋体" w:eastAsia="宋体"/>
          <w:sz w:val="24"/>
          <w:szCs w:val="24"/>
        </w:rPr>
      </w:pPr>
    </w:p>
    <w:p>
      <w:pPr>
        <w:ind w:firstLine="480" w:firstLineChars="200"/>
        <w:rPr>
          <w:rFonts w:ascii="宋体" w:hAnsi="宋体" w:eastAsia="宋体"/>
          <w:color w:val="FF0000"/>
          <w:sz w:val="24"/>
          <w:szCs w:val="24"/>
        </w:rPr>
      </w:pPr>
      <w:r>
        <w:rPr>
          <w:rFonts w:hint="eastAsia" w:ascii="宋体" w:hAnsi="宋体" w:eastAsia="宋体"/>
          <w:color w:val="FF0000"/>
          <w:sz w:val="24"/>
          <w:szCs w:val="24"/>
        </w:rPr>
        <w:t>“通过”状态的相关业绩材料，在进行职称申报的时候，可以直接提取使用，以减少各级部门在审核过程中对材料真实性的验证工作，申报人和用人单位对材料的真实性负责！！！</w:t>
      </w:r>
    </w:p>
    <w:p>
      <w:pPr>
        <w:rPr>
          <w:rFonts w:ascii="宋体" w:hAnsi="宋体" w:eastAsia="宋体"/>
          <w:sz w:val="24"/>
          <w:szCs w:val="24"/>
        </w:rPr>
      </w:pPr>
    </w:p>
    <w:p>
      <w:pPr>
        <w:ind w:firstLine="480" w:firstLineChars="200"/>
        <w:rPr>
          <w:rFonts w:ascii="宋体" w:hAnsi="宋体" w:eastAsia="宋体"/>
          <w:sz w:val="24"/>
          <w:szCs w:val="24"/>
        </w:rPr>
      </w:pPr>
      <w:r>
        <w:rPr>
          <w:rFonts w:hint="eastAsia" w:ascii="宋体" w:hAnsi="宋体" w:eastAsia="宋体"/>
          <w:sz w:val="24"/>
          <w:szCs w:val="24"/>
        </w:rPr>
        <w:t>通过以上方式，将自己涉及的所有业绩档案项目完善，每新增一条项目，用人单位都会实时收到相关信息的推送，</w:t>
      </w:r>
      <w:r>
        <w:rPr>
          <w:rFonts w:hint="eastAsia" w:ascii="宋体" w:hAnsi="宋体" w:eastAsia="宋体"/>
          <w:color w:val="FF0000"/>
          <w:sz w:val="24"/>
          <w:szCs w:val="24"/>
        </w:rPr>
        <w:t>建议个人的所有的业绩材料都通过后，再进行职称申报。</w:t>
      </w:r>
    </w:p>
    <w:p>
      <w:pPr>
        <w:rPr>
          <w:rFonts w:ascii="宋体" w:hAnsi="宋体" w:eastAsia="宋体"/>
          <w:sz w:val="24"/>
          <w:szCs w:val="24"/>
        </w:rPr>
      </w:pPr>
    </w:p>
    <w:p>
      <w:pPr>
        <w:pStyle w:val="7"/>
        <w:numPr>
          <w:ilvl w:val="0"/>
          <w:numId w:val="1"/>
        </w:numPr>
        <w:ind w:firstLineChars="0"/>
        <w:rPr>
          <w:rFonts w:ascii="宋体" w:hAnsi="宋体" w:eastAsia="宋体"/>
          <w:sz w:val="24"/>
          <w:szCs w:val="24"/>
        </w:rPr>
      </w:pPr>
      <w:r>
        <w:rPr>
          <w:rFonts w:hint="eastAsia" w:ascii="宋体" w:hAnsi="宋体" w:eastAsia="宋体"/>
          <w:sz w:val="24"/>
          <w:szCs w:val="24"/>
        </w:rPr>
        <w:t>职称申报</w:t>
      </w:r>
    </w:p>
    <w:p>
      <w:pPr>
        <w:rPr>
          <w:rFonts w:ascii="宋体" w:hAnsi="宋体" w:eastAsia="宋体"/>
          <w:sz w:val="24"/>
          <w:szCs w:val="24"/>
        </w:rPr>
      </w:pPr>
      <w:r>
        <w:rPr>
          <w:rFonts w:hint="eastAsia" w:ascii="宋体" w:hAnsi="宋体" w:eastAsia="宋体"/>
          <w:sz w:val="24"/>
          <w:szCs w:val="24"/>
        </w:rPr>
        <w:t>在服务平台首页，点击职称工作，点击职称申报；</w:t>
      </w:r>
    </w:p>
    <w:p>
      <w:pPr>
        <w:rPr>
          <w:rFonts w:ascii="宋体" w:hAnsi="宋体" w:eastAsia="宋体"/>
          <w:sz w:val="24"/>
          <w:szCs w:val="24"/>
        </w:rPr>
      </w:pPr>
      <w:r>
        <w:rPr>
          <w:rFonts w:ascii="宋体" w:hAnsi="宋体" w:eastAsia="宋体"/>
        </w:rPr>
        <w:drawing>
          <wp:inline distT="0" distB="0" distL="0" distR="0">
            <wp:extent cx="5274310" cy="3154045"/>
            <wp:effectExtent l="0" t="0" r="2540"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7"/>
                    <a:stretch>
                      <a:fillRect/>
                    </a:stretch>
                  </pic:blipFill>
                  <pic:spPr>
                    <a:xfrm>
                      <a:off x="0" y="0"/>
                      <a:ext cx="5274310" cy="3154045"/>
                    </a:xfrm>
                    <a:prstGeom prst="rect">
                      <a:avLst/>
                    </a:prstGeom>
                  </pic:spPr>
                </pic:pic>
              </a:graphicData>
            </a:graphic>
          </wp:inline>
        </w:drawing>
      </w:r>
    </w:p>
    <w:p>
      <w:pPr>
        <w:rPr>
          <w:rFonts w:ascii="宋体" w:hAnsi="宋体" w:eastAsia="宋体"/>
          <w:sz w:val="24"/>
          <w:szCs w:val="24"/>
        </w:rPr>
      </w:pPr>
    </w:p>
    <w:p>
      <w:pPr>
        <w:rPr>
          <w:rFonts w:ascii="宋体" w:hAnsi="宋体" w:eastAsia="宋体"/>
          <w:sz w:val="24"/>
          <w:szCs w:val="24"/>
        </w:rPr>
      </w:pPr>
    </w:p>
    <w:p>
      <w:pPr>
        <w:ind w:firstLine="480" w:firstLineChars="200"/>
        <w:rPr>
          <w:rFonts w:ascii="宋体" w:hAnsi="宋体" w:eastAsia="宋体"/>
          <w:sz w:val="24"/>
          <w:szCs w:val="24"/>
        </w:rPr>
      </w:pPr>
      <w:r>
        <w:rPr>
          <w:rFonts w:hint="eastAsia" w:ascii="宋体" w:hAnsi="宋体" w:eastAsia="宋体"/>
          <w:sz w:val="24"/>
          <w:szCs w:val="24"/>
        </w:rPr>
        <w:t>在当前页面，可以看见各评委会发布的申报评审计划，根据自己要申报的</w:t>
      </w:r>
      <w:bookmarkStart w:id="0" w:name="_GoBack"/>
      <w:bookmarkEnd w:id="0"/>
      <w:r>
        <w:rPr>
          <w:rFonts w:hint="eastAsia" w:ascii="宋体" w:hAnsi="宋体" w:eastAsia="宋体"/>
          <w:sz w:val="24"/>
          <w:szCs w:val="24"/>
        </w:rPr>
        <w:t>系列、专业和职称类别，筛选出符合自己申报评审计划。</w:t>
      </w:r>
    </w:p>
    <w:p>
      <w:pPr>
        <w:rPr>
          <w:rFonts w:ascii="宋体" w:hAnsi="宋体" w:eastAsia="宋体"/>
          <w:sz w:val="24"/>
          <w:szCs w:val="24"/>
        </w:rPr>
      </w:pPr>
      <w:r>
        <w:rPr>
          <w:rFonts w:ascii="宋体" w:hAnsi="宋体" w:eastAsia="宋体"/>
        </w:rPr>
        <w:drawing>
          <wp:inline distT="0" distB="0" distL="0" distR="0">
            <wp:extent cx="5274310" cy="2283460"/>
            <wp:effectExtent l="0" t="0" r="2540"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8"/>
                    <a:stretch>
                      <a:fillRect/>
                    </a:stretch>
                  </pic:blipFill>
                  <pic:spPr>
                    <a:xfrm>
                      <a:off x="0" y="0"/>
                      <a:ext cx="5274310" cy="2283460"/>
                    </a:xfrm>
                    <a:prstGeom prst="rect">
                      <a:avLst/>
                    </a:prstGeom>
                  </pic:spPr>
                </pic:pic>
              </a:graphicData>
            </a:graphic>
          </wp:inline>
        </w:drawing>
      </w:r>
    </w:p>
    <w:p>
      <w:pPr>
        <w:rPr>
          <w:rFonts w:ascii="宋体" w:hAnsi="宋体" w:eastAsia="宋体"/>
          <w:sz w:val="24"/>
          <w:szCs w:val="24"/>
        </w:rPr>
      </w:pPr>
    </w:p>
    <w:p>
      <w:pPr>
        <w:rPr>
          <w:rFonts w:ascii="宋体" w:hAnsi="宋体" w:eastAsia="宋体"/>
          <w:sz w:val="24"/>
          <w:szCs w:val="24"/>
        </w:rPr>
      </w:pPr>
      <w:r>
        <w:rPr>
          <w:rFonts w:hint="eastAsia" w:ascii="宋体" w:hAnsi="宋体" w:eastAsia="宋体"/>
          <w:sz w:val="24"/>
          <w:szCs w:val="24"/>
        </w:rPr>
        <w:t>点击申报评审计划，进入计划界面。</w:t>
      </w:r>
    </w:p>
    <w:p>
      <w:pPr>
        <w:rPr>
          <w:rFonts w:ascii="宋体" w:hAnsi="宋体" w:eastAsia="宋体"/>
          <w:sz w:val="24"/>
          <w:szCs w:val="24"/>
        </w:rPr>
      </w:pPr>
      <w:r>
        <w:rPr>
          <w:rFonts w:ascii="宋体" w:hAnsi="宋体" w:eastAsia="宋体"/>
        </w:rPr>
        <w:drawing>
          <wp:inline distT="0" distB="0" distL="0" distR="0">
            <wp:extent cx="5274310" cy="4965065"/>
            <wp:effectExtent l="0" t="0" r="2540" b="698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9"/>
                    <a:stretch>
                      <a:fillRect/>
                    </a:stretch>
                  </pic:blipFill>
                  <pic:spPr>
                    <a:xfrm>
                      <a:off x="0" y="0"/>
                      <a:ext cx="5274310" cy="4965065"/>
                    </a:xfrm>
                    <a:prstGeom prst="rect">
                      <a:avLst/>
                    </a:prstGeom>
                  </pic:spPr>
                </pic:pic>
              </a:graphicData>
            </a:graphic>
          </wp:inline>
        </w:drawing>
      </w:r>
    </w:p>
    <w:p>
      <w:pPr>
        <w:rPr>
          <w:rFonts w:ascii="宋体" w:hAnsi="宋体" w:eastAsia="宋体"/>
          <w:sz w:val="24"/>
          <w:szCs w:val="24"/>
        </w:rPr>
      </w:pPr>
    </w:p>
    <w:p>
      <w:pPr>
        <w:ind w:firstLine="480" w:firstLineChars="200"/>
        <w:rPr>
          <w:rFonts w:ascii="宋体" w:hAnsi="宋体" w:eastAsia="宋体"/>
          <w:sz w:val="24"/>
          <w:szCs w:val="24"/>
        </w:rPr>
      </w:pPr>
      <w:r>
        <w:rPr>
          <w:rFonts w:hint="eastAsia" w:ascii="宋体" w:hAnsi="宋体" w:eastAsia="宋体"/>
          <w:sz w:val="24"/>
          <w:szCs w:val="24"/>
        </w:rPr>
        <w:t>查看计划的内容，根据申报时间，不在申报时间范围内的将不能进行申报，点击计划最下方“马上申报”，进入申报界面，申报分以下8个步骤。</w:t>
      </w:r>
    </w:p>
    <w:p>
      <w:pPr>
        <w:rPr>
          <w:rFonts w:ascii="宋体" w:hAnsi="宋体" w:eastAsia="宋体"/>
          <w:sz w:val="24"/>
          <w:szCs w:val="24"/>
        </w:rPr>
      </w:pPr>
    </w:p>
    <w:p>
      <w:pPr>
        <w:pStyle w:val="7"/>
        <w:numPr>
          <w:ilvl w:val="0"/>
          <w:numId w:val="2"/>
        </w:numPr>
        <w:ind w:firstLineChars="0"/>
        <w:rPr>
          <w:rFonts w:ascii="宋体" w:hAnsi="宋体" w:eastAsia="宋体"/>
          <w:sz w:val="24"/>
          <w:szCs w:val="24"/>
        </w:rPr>
      </w:pPr>
      <w:r>
        <w:rPr>
          <w:rFonts w:hint="eastAsia" w:ascii="宋体" w:hAnsi="宋体" w:eastAsia="宋体"/>
          <w:sz w:val="24"/>
          <w:szCs w:val="24"/>
        </w:rPr>
        <w:t>上传证件照，证件照用于评审通过后生成电子证书，在个人中心已经上传了证件照的，此处会自动抓取，如果想换一张，请根据上传要求上传。</w:t>
      </w:r>
    </w:p>
    <w:p>
      <w:pPr>
        <w:rPr>
          <w:rFonts w:ascii="宋体" w:hAnsi="宋体" w:eastAsia="宋体"/>
          <w:sz w:val="24"/>
          <w:szCs w:val="24"/>
        </w:rPr>
      </w:pPr>
      <w:r>
        <w:rPr>
          <w:rFonts w:ascii="宋体" w:hAnsi="宋体" w:eastAsia="宋体"/>
        </w:rPr>
        <w:drawing>
          <wp:inline distT="0" distB="0" distL="0" distR="0">
            <wp:extent cx="5274310" cy="3917315"/>
            <wp:effectExtent l="0" t="0" r="2540" b="698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0"/>
                    <a:stretch>
                      <a:fillRect/>
                    </a:stretch>
                  </pic:blipFill>
                  <pic:spPr>
                    <a:xfrm>
                      <a:off x="0" y="0"/>
                      <a:ext cx="5274310" cy="3917315"/>
                    </a:xfrm>
                    <a:prstGeom prst="rect">
                      <a:avLst/>
                    </a:prstGeom>
                  </pic:spPr>
                </pic:pic>
              </a:graphicData>
            </a:graphic>
          </wp:inline>
        </w:drawing>
      </w:r>
    </w:p>
    <w:p>
      <w:pPr>
        <w:rPr>
          <w:rFonts w:ascii="宋体" w:hAnsi="宋体" w:eastAsia="宋体"/>
          <w:sz w:val="24"/>
          <w:szCs w:val="24"/>
        </w:rPr>
      </w:pPr>
    </w:p>
    <w:p>
      <w:pPr>
        <w:pStyle w:val="7"/>
        <w:numPr>
          <w:ilvl w:val="0"/>
          <w:numId w:val="2"/>
        </w:numPr>
        <w:ind w:firstLineChars="0"/>
        <w:rPr>
          <w:rFonts w:ascii="宋体" w:hAnsi="宋体" w:eastAsia="宋体"/>
          <w:sz w:val="24"/>
          <w:szCs w:val="24"/>
        </w:rPr>
      </w:pPr>
      <w:r>
        <w:rPr>
          <w:rFonts w:hint="eastAsia" w:ascii="宋体" w:hAnsi="宋体" w:eastAsia="宋体"/>
          <w:sz w:val="24"/>
          <w:szCs w:val="24"/>
        </w:rPr>
        <w:t>个人承诺书，个人承诺书的签字确认有两种方式，通过手机微信或浏览器扫描二维码，在手机界面签名，确认后在本页面本人签字处自动填充签字和日期，如果不能扫码的，点击模板下载，在模板中签字后将图片在手动上传处上传，无误后点击下一步。</w:t>
      </w:r>
    </w:p>
    <w:p>
      <w:pPr>
        <w:rPr>
          <w:rFonts w:ascii="宋体" w:hAnsi="宋体" w:eastAsia="宋体"/>
          <w:sz w:val="24"/>
          <w:szCs w:val="24"/>
        </w:rPr>
      </w:pPr>
      <w:r>
        <w:rPr>
          <w:rFonts w:ascii="宋体" w:hAnsi="宋体" w:eastAsia="宋体"/>
        </w:rPr>
        <w:drawing>
          <wp:inline distT="0" distB="0" distL="0" distR="0">
            <wp:extent cx="5274310" cy="263207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1"/>
                    <a:stretch>
                      <a:fillRect/>
                    </a:stretch>
                  </pic:blipFill>
                  <pic:spPr>
                    <a:xfrm>
                      <a:off x="0" y="0"/>
                      <a:ext cx="5274310" cy="2632075"/>
                    </a:xfrm>
                    <a:prstGeom prst="rect">
                      <a:avLst/>
                    </a:prstGeom>
                  </pic:spPr>
                </pic:pic>
              </a:graphicData>
            </a:graphic>
          </wp:inline>
        </w:drawing>
      </w:r>
    </w:p>
    <w:p>
      <w:pPr>
        <w:rPr>
          <w:rFonts w:ascii="宋体" w:hAnsi="宋体" w:eastAsia="宋体"/>
          <w:sz w:val="24"/>
          <w:szCs w:val="24"/>
        </w:rPr>
      </w:pPr>
    </w:p>
    <w:p>
      <w:pPr>
        <w:pStyle w:val="7"/>
        <w:numPr>
          <w:ilvl w:val="0"/>
          <w:numId w:val="2"/>
        </w:numPr>
        <w:ind w:firstLineChars="0"/>
        <w:rPr>
          <w:rFonts w:ascii="宋体" w:hAnsi="宋体" w:eastAsia="宋体"/>
          <w:sz w:val="24"/>
          <w:szCs w:val="24"/>
        </w:rPr>
      </w:pPr>
      <w:r>
        <w:rPr>
          <w:rFonts w:hint="eastAsia" w:ascii="宋体" w:hAnsi="宋体" w:eastAsia="宋体"/>
          <w:sz w:val="24"/>
          <w:szCs w:val="24"/>
        </w:rPr>
        <w:t>在填写申报信息页，填写相关信息，注意，根据自己实际情况选择或填写，全部信息填写完成后点击保存并下一步。</w:t>
      </w:r>
    </w:p>
    <w:p>
      <w:pPr>
        <w:rPr>
          <w:rFonts w:ascii="宋体" w:hAnsi="宋体" w:eastAsia="宋体"/>
          <w:sz w:val="24"/>
          <w:szCs w:val="24"/>
        </w:rPr>
      </w:pPr>
      <w:r>
        <w:rPr>
          <w:rFonts w:ascii="宋体" w:hAnsi="宋体" w:eastAsia="宋体"/>
        </w:rPr>
        <w:drawing>
          <wp:inline distT="0" distB="0" distL="0" distR="0">
            <wp:extent cx="5274310" cy="3419475"/>
            <wp:effectExtent l="0" t="0" r="254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2"/>
                    <a:stretch>
                      <a:fillRect/>
                    </a:stretch>
                  </pic:blipFill>
                  <pic:spPr>
                    <a:xfrm>
                      <a:off x="0" y="0"/>
                      <a:ext cx="5274310" cy="3419475"/>
                    </a:xfrm>
                    <a:prstGeom prst="rect">
                      <a:avLst/>
                    </a:prstGeom>
                  </pic:spPr>
                </pic:pic>
              </a:graphicData>
            </a:graphic>
          </wp:inline>
        </w:drawing>
      </w:r>
    </w:p>
    <w:p>
      <w:pPr>
        <w:rPr>
          <w:rFonts w:ascii="宋体" w:hAnsi="宋体" w:eastAsia="宋体"/>
          <w:sz w:val="24"/>
          <w:szCs w:val="24"/>
        </w:rPr>
      </w:pPr>
    </w:p>
    <w:p>
      <w:pPr>
        <w:pStyle w:val="7"/>
        <w:numPr>
          <w:ilvl w:val="0"/>
          <w:numId w:val="2"/>
        </w:numPr>
        <w:ind w:firstLineChars="0"/>
        <w:rPr>
          <w:rFonts w:ascii="宋体" w:hAnsi="宋体" w:eastAsia="宋体"/>
          <w:sz w:val="24"/>
          <w:szCs w:val="24"/>
        </w:rPr>
      </w:pPr>
      <w:r>
        <w:rPr>
          <w:rFonts w:hint="eastAsia" w:ascii="宋体" w:hAnsi="宋体" w:eastAsia="宋体"/>
          <w:sz w:val="24"/>
          <w:szCs w:val="24"/>
        </w:rPr>
        <w:t>工作总结，在此界面填写申报人的工作总结，请说重点！！！无误后点击下一步。</w:t>
      </w:r>
    </w:p>
    <w:p>
      <w:pPr>
        <w:rPr>
          <w:rFonts w:ascii="宋体" w:hAnsi="宋体" w:eastAsia="宋体"/>
          <w:sz w:val="24"/>
          <w:szCs w:val="24"/>
        </w:rPr>
      </w:pPr>
      <w:r>
        <w:rPr>
          <w:rFonts w:ascii="宋体" w:hAnsi="宋体" w:eastAsia="宋体"/>
        </w:rPr>
        <w:drawing>
          <wp:inline distT="0" distB="0" distL="0" distR="0">
            <wp:extent cx="5274310" cy="285750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3"/>
                    <a:stretch>
                      <a:fillRect/>
                    </a:stretch>
                  </pic:blipFill>
                  <pic:spPr>
                    <a:xfrm>
                      <a:off x="0" y="0"/>
                      <a:ext cx="5274310" cy="2857500"/>
                    </a:xfrm>
                    <a:prstGeom prst="rect">
                      <a:avLst/>
                    </a:prstGeom>
                  </pic:spPr>
                </pic:pic>
              </a:graphicData>
            </a:graphic>
          </wp:inline>
        </w:drawing>
      </w:r>
    </w:p>
    <w:p>
      <w:pPr>
        <w:rPr>
          <w:rFonts w:ascii="宋体" w:hAnsi="宋体" w:eastAsia="宋体"/>
          <w:sz w:val="24"/>
          <w:szCs w:val="24"/>
        </w:rPr>
      </w:pPr>
    </w:p>
    <w:p>
      <w:pPr>
        <w:pStyle w:val="7"/>
        <w:numPr>
          <w:ilvl w:val="0"/>
          <w:numId w:val="2"/>
        </w:numPr>
        <w:ind w:firstLineChars="0"/>
        <w:rPr>
          <w:rFonts w:ascii="宋体" w:hAnsi="宋体" w:eastAsia="宋体"/>
          <w:sz w:val="24"/>
          <w:szCs w:val="24"/>
        </w:rPr>
      </w:pPr>
      <w:r>
        <w:rPr>
          <w:rFonts w:hint="eastAsia" w:ascii="宋体" w:hAnsi="宋体" w:eastAsia="宋体"/>
          <w:sz w:val="24"/>
          <w:szCs w:val="24"/>
        </w:rPr>
        <w:t>选择相关业绩，这个步骤是将个人业绩档案中的信息加入申报表中，注意，此处没有新增按钮，只有提取、忽略按钮，提取的是个人业绩档案中通过和审核中的相关材料，忽略的是提取过来但是不想用在此次申报的材料，选中后点击忽略即可，以教育经历为例：点击提取</w:t>
      </w:r>
    </w:p>
    <w:p>
      <w:pPr>
        <w:rPr>
          <w:rFonts w:ascii="宋体" w:hAnsi="宋体" w:eastAsia="宋体"/>
          <w:sz w:val="24"/>
          <w:szCs w:val="24"/>
        </w:rPr>
      </w:pPr>
      <w:r>
        <w:rPr>
          <w:rFonts w:ascii="宋体" w:hAnsi="宋体" w:eastAsia="宋体"/>
        </w:rPr>
        <w:drawing>
          <wp:inline distT="0" distB="0" distL="0" distR="0">
            <wp:extent cx="5274310" cy="1450975"/>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4"/>
                    <a:stretch>
                      <a:fillRect/>
                    </a:stretch>
                  </pic:blipFill>
                  <pic:spPr>
                    <a:xfrm>
                      <a:off x="0" y="0"/>
                      <a:ext cx="5274310" cy="1450975"/>
                    </a:xfrm>
                    <a:prstGeom prst="rect">
                      <a:avLst/>
                    </a:prstGeom>
                  </pic:spPr>
                </pic:pic>
              </a:graphicData>
            </a:graphic>
          </wp:inline>
        </w:drawing>
      </w:r>
    </w:p>
    <w:p>
      <w:pPr>
        <w:rPr>
          <w:rFonts w:ascii="宋体" w:hAnsi="宋体" w:eastAsia="宋体"/>
          <w:sz w:val="24"/>
          <w:szCs w:val="24"/>
        </w:rPr>
      </w:pPr>
    </w:p>
    <w:p>
      <w:pPr>
        <w:ind w:firstLine="480" w:firstLineChars="200"/>
        <w:rPr>
          <w:rFonts w:ascii="宋体" w:hAnsi="宋体" w:eastAsia="宋体"/>
          <w:color w:val="FF0000"/>
          <w:sz w:val="24"/>
          <w:szCs w:val="24"/>
        </w:rPr>
      </w:pPr>
      <w:r>
        <w:rPr>
          <w:rFonts w:hint="eastAsia" w:ascii="宋体" w:hAnsi="宋体" w:eastAsia="宋体"/>
          <w:sz w:val="24"/>
          <w:szCs w:val="24"/>
        </w:rPr>
        <w:t>勾选自己想要添加在申报表中的业绩材料，点击确认提取数据，</w:t>
      </w:r>
      <w:r>
        <w:rPr>
          <w:rFonts w:hint="eastAsia" w:ascii="宋体" w:hAnsi="宋体" w:eastAsia="宋体"/>
          <w:color w:val="FF0000"/>
          <w:sz w:val="24"/>
          <w:szCs w:val="24"/>
        </w:rPr>
        <w:t>这里注意，</w:t>
      </w:r>
      <w:r>
        <w:rPr>
          <w:rFonts w:hint="eastAsia" w:ascii="宋体" w:hAnsi="宋体" w:eastAsia="宋体"/>
          <w:sz w:val="24"/>
          <w:szCs w:val="24"/>
        </w:rPr>
        <w:t>在状态这里，可以看见我的两条数据分别是待审核和通过，待审核的业绩档案虽然也能提取到申报表中，但是审核人在审核你的申报表的时候，会看见系统提示此项材料是未审核的，他需要跳转出去审核业绩档案，刷新后才能来重新审核你的申报表，</w:t>
      </w:r>
      <w:r>
        <w:rPr>
          <w:rFonts w:hint="eastAsia" w:ascii="宋体" w:hAnsi="宋体" w:eastAsia="宋体"/>
          <w:color w:val="FF0000"/>
          <w:sz w:val="24"/>
          <w:szCs w:val="24"/>
        </w:rPr>
        <w:t>这就是在上方我们提及，在自己所有的业绩档案被用人单位审核通过后再来进行申报的原因！！！</w:t>
      </w:r>
    </w:p>
    <w:p>
      <w:pPr>
        <w:ind w:firstLine="723" w:firstLineChars="200"/>
        <w:rPr>
          <w:rFonts w:ascii="宋体" w:hAnsi="宋体" w:eastAsia="宋体"/>
          <w:b/>
          <w:color w:val="FF0000"/>
          <w:sz w:val="36"/>
          <w:szCs w:val="36"/>
        </w:rPr>
      </w:pPr>
      <w:r>
        <w:rPr>
          <w:rFonts w:hint="eastAsia" w:ascii="宋体" w:hAnsi="宋体" w:eastAsia="宋体"/>
          <w:b/>
          <w:color w:val="FF0000"/>
          <w:sz w:val="36"/>
          <w:szCs w:val="36"/>
        </w:rPr>
        <w:t>申报人在提取自己业绩材料的时候，一定要注意，不要注重数量而要注重质量，比如申报正高级实验师，其中一个条件是“作为第一作者在核心专业刊物上发表实验技术相关的有较高学术价值的论文</w:t>
      </w:r>
      <w:r>
        <w:rPr>
          <w:rFonts w:ascii="宋体" w:hAnsi="宋体" w:eastAsia="宋体"/>
          <w:b/>
          <w:color w:val="FF0000"/>
          <w:sz w:val="36"/>
          <w:szCs w:val="36"/>
        </w:rPr>
        <w:t>3篇以上</w:t>
      </w:r>
      <w:r>
        <w:rPr>
          <w:rFonts w:hint="eastAsia" w:ascii="宋体" w:hAnsi="宋体" w:eastAsia="宋体"/>
          <w:b/>
          <w:color w:val="FF0000"/>
          <w:sz w:val="36"/>
          <w:szCs w:val="36"/>
        </w:rPr>
        <w:t>”，那么不论你原先在个人业绩档案中的“</w:t>
      </w:r>
      <w:r>
        <w:rPr>
          <w:rFonts w:ascii="宋体" w:hAnsi="宋体" w:eastAsia="宋体"/>
          <w:b/>
          <w:color w:val="FF0000"/>
          <w:sz w:val="36"/>
          <w:szCs w:val="36"/>
        </w:rPr>
        <w:t>撰写论文情况</w:t>
      </w:r>
      <w:r>
        <w:rPr>
          <w:rFonts w:hint="eastAsia" w:ascii="宋体" w:hAnsi="宋体" w:eastAsia="宋体"/>
          <w:b/>
          <w:color w:val="FF0000"/>
          <w:sz w:val="36"/>
          <w:szCs w:val="36"/>
        </w:rPr>
        <w:t>”填写了多少条论文，在提取数据的时候，仅提取相应年度内较新的、具有代表性的且符合评审条件的论文，而不是把所有论文都提取过来。</w:t>
      </w:r>
    </w:p>
    <w:p>
      <w:pPr>
        <w:rPr>
          <w:rFonts w:ascii="宋体" w:hAnsi="宋体" w:eastAsia="宋体"/>
          <w:sz w:val="24"/>
          <w:szCs w:val="24"/>
        </w:rPr>
      </w:pPr>
      <w:r>
        <w:rPr>
          <w:rFonts w:ascii="宋体" w:hAnsi="宋体" w:eastAsia="宋体"/>
        </w:rPr>
        <w:drawing>
          <wp:inline distT="0" distB="0" distL="0" distR="0">
            <wp:extent cx="5274310" cy="179895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5"/>
                    <a:stretch>
                      <a:fillRect/>
                    </a:stretch>
                  </pic:blipFill>
                  <pic:spPr>
                    <a:xfrm>
                      <a:off x="0" y="0"/>
                      <a:ext cx="5274310" cy="1798955"/>
                    </a:xfrm>
                    <a:prstGeom prst="rect">
                      <a:avLst/>
                    </a:prstGeom>
                  </pic:spPr>
                </pic:pic>
              </a:graphicData>
            </a:graphic>
          </wp:inline>
        </w:drawing>
      </w:r>
    </w:p>
    <w:p>
      <w:pPr>
        <w:rPr>
          <w:rFonts w:ascii="宋体" w:hAnsi="宋体" w:eastAsia="宋体"/>
          <w:sz w:val="24"/>
          <w:szCs w:val="24"/>
        </w:rPr>
      </w:pPr>
    </w:p>
    <w:p>
      <w:pPr>
        <w:rPr>
          <w:rFonts w:ascii="宋体" w:hAnsi="宋体" w:eastAsia="宋体"/>
          <w:sz w:val="24"/>
          <w:szCs w:val="24"/>
        </w:rPr>
      </w:pPr>
      <w:r>
        <w:rPr>
          <w:rFonts w:ascii="宋体" w:hAnsi="宋体" w:eastAsia="宋体"/>
        </w:rPr>
        <w:drawing>
          <wp:inline distT="0" distB="0" distL="0" distR="0">
            <wp:extent cx="5274310" cy="1957070"/>
            <wp:effectExtent l="0" t="0" r="2540" b="508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6"/>
                    <a:stretch>
                      <a:fillRect/>
                    </a:stretch>
                  </pic:blipFill>
                  <pic:spPr>
                    <a:xfrm>
                      <a:off x="0" y="0"/>
                      <a:ext cx="5274310" cy="1957070"/>
                    </a:xfrm>
                    <a:prstGeom prst="rect">
                      <a:avLst/>
                    </a:prstGeom>
                  </pic:spPr>
                </pic:pic>
              </a:graphicData>
            </a:graphic>
          </wp:inline>
        </w:drawing>
      </w: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ind w:firstLine="480" w:firstLineChars="200"/>
        <w:rPr>
          <w:rFonts w:ascii="宋体" w:hAnsi="宋体" w:eastAsia="宋体"/>
          <w:sz w:val="24"/>
          <w:szCs w:val="24"/>
        </w:rPr>
      </w:pPr>
      <w:r>
        <w:rPr>
          <w:rFonts w:hint="eastAsia" w:ascii="宋体" w:hAnsi="宋体" w:eastAsia="宋体"/>
          <w:sz w:val="24"/>
          <w:szCs w:val="24"/>
        </w:rPr>
        <w:t>审核人查看的界面如下：</w:t>
      </w:r>
    </w:p>
    <w:p>
      <w:pPr>
        <w:rPr>
          <w:rFonts w:ascii="宋体" w:hAnsi="宋体" w:eastAsia="宋体"/>
          <w:sz w:val="24"/>
          <w:szCs w:val="24"/>
        </w:rPr>
      </w:pPr>
      <w:r>
        <w:rPr>
          <w:rFonts w:ascii="宋体" w:hAnsi="宋体" w:eastAsia="宋体"/>
        </w:rPr>
        <w:drawing>
          <wp:inline distT="0" distB="0" distL="0" distR="0">
            <wp:extent cx="5274310" cy="1696085"/>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7"/>
                    <a:stretch>
                      <a:fillRect/>
                    </a:stretch>
                  </pic:blipFill>
                  <pic:spPr>
                    <a:xfrm>
                      <a:off x="0" y="0"/>
                      <a:ext cx="5274310" cy="1696085"/>
                    </a:xfrm>
                    <a:prstGeom prst="rect">
                      <a:avLst/>
                    </a:prstGeom>
                  </pic:spPr>
                </pic:pic>
              </a:graphicData>
            </a:graphic>
          </wp:inline>
        </w:drawing>
      </w:r>
    </w:p>
    <w:p>
      <w:pPr>
        <w:rPr>
          <w:rFonts w:ascii="宋体" w:hAnsi="宋体" w:eastAsia="宋体"/>
          <w:sz w:val="24"/>
          <w:szCs w:val="24"/>
        </w:rPr>
      </w:pPr>
    </w:p>
    <w:p>
      <w:pPr>
        <w:ind w:firstLine="480" w:firstLineChars="200"/>
        <w:rPr>
          <w:rFonts w:ascii="宋体" w:hAnsi="宋体" w:eastAsia="宋体"/>
          <w:sz w:val="24"/>
          <w:szCs w:val="24"/>
        </w:rPr>
      </w:pPr>
      <w:r>
        <w:rPr>
          <w:rFonts w:hint="eastAsia" w:ascii="宋体" w:hAnsi="宋体" w:eastAsia="宋体"/>
          <w:sz w:val="24"/>
          <w:szCs w:val="24"/>
        </w:rPr>
        <w:t>没有相关业绩材料的，可以不提取，将本次申报自己的业绩材料提取完成后点击下一步。</w:t>
      </w:r>
    </w:p>
    <w:p>
      <w:pPr>
        <w:rPr>
          <w:rFonts w:ascii="宋体" w:hAnsi="宋体" w:eastAsia="宋体"/>
          <w:sz w:val="24"/>
          <w:szCs w:val="24"/>
        </w:rPr>
      </w:pPr>
    </w:p>
    <w:p>
      <w:pPr>
        <w:pStyle w:val="7"/>
        <w:numPr>
          <w:ilvl w:val="0"/>
          <w:numId w:val="2"/>
        </w:numPr>
        <w:ind w:firstLineChars="0"/>
        <w:rPr>
          <w:rFonts w:ascii="宋体" w:hAnsi="宋体" w:eastAsia="宋体"/>
          <w:sz w:val="24"/>
          <w:szCs w:val="24"/>
        </w:rPr>
      </w:pPr>
      <w:r>
        <w:rPr>
          <w:rFonts w:hint="eastAsia" w:ascii="宋体" w:hAnsi="宋体" w:eastAsia="宋体"/>
          <w:sz w:val="24"/>
          <w:szCs w:val="24"/>
        </w:rPr>
        <w:t>上传相关附件，此处附件分为两种类型，必传和选传，必传针对此次评审必须上传的其他材料，选传是针对部分人员的材料，比如有些材料是业绩档案以外的其他类型，可以在此处上传，在申报计划中会有说明，附件请扫描为pdf格式，单个大小3</w:t>
      </w:r>
      <w:r>
        <w:rPr>
          <w:rFonts w:ascii="宋体" w:hAnsi="宋体" w:eastAsia="宋体"/>
          <w:sz w:val="24"/>
          <w:szCs w:val="24"/>
        </w:rPr>
        <w:t>M</w:t>
      </w:r>
      <w:r>
        <w:rPr>
          <w:rFonts w:hint="eastAsia" w:ascii="宋体" w:hAnsi="宋体" w:eastAsia="宋体"/>
          <w:sz w:val="24"/>
          <w:szCs w:val="24"/>
        </w:rPr>
        <w:t>以内，完成后下一步。</w:t>
      </w:r>
    </w:p>
    <w:p>
      <w:pPr>
        <w:rPr>
          <w:rFonts w:ascii="宋体" w:hAnsi="宋体" w:eastAsia="宋体"/>
          <w:sz w:val="24"/>
          <w:szCs w:val="24"/>
        </w:rPr>
      </w:pPr>
      <w:r>
        <w:rPr>
          <w:rFonts w:ascii="宋体" w:hAnsi="宋体" w:eastAsia="宋体"/>
        </w:rPr>
        <w:drawing>
          <wp:inline distT="0" distB="0" distL="0" distR="0">
            <wp:extent cx="5274310" cy="1877060"/>
            <wp:effectExtent l="0" t="0" r="2540" b="889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8"/>
                    <a:stretch>
                      <a:fillRect/>
                    </a:stretch>
                  </pic:blipFill>
                  <pic:spPr>
                    <a:xfrm>
                      <a:off x="0" y="0"/>
                      <a:ext cx="5274310" cy="1877060"/>
                    </a:xfrm>
                    <a:prstGeom prst="rect">
                      <a:avLst/>
                    </a:prstGeom>
                  </pic:spPr>
                </pic:pic>
              </a:graphicData>
            </a:graphic>
          </wp:inline>
        </w:drawing>
      </w: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pStyle w:val="7"/>
        <w:numPr>
          <w:ilvl w:val="0"/>
          <w:numId w:val="2"/>
        </w:numPr>
        <w:ind w:firstLineChars="0"/>
        <w:rPr>
          <w:rFonts w:ascii="宋体" w:hAnsi="宋体" w:eastAsia="宋体"/>
          <w:sz w:val="24"/>
          <w:szCs w:val="24"/>
        </w:rPr>
      </w:pPr>
      <w:r>
        <w:rPr>
          <w:rFonts w:hint="eastAsia" w:ascii="宋体" w:hAnsi="宋体" w:eastAsia="宋体"/>
          <w:sz w:val="24"/>
          <w:szCs w:val="24"/>
        </w:rPr>
        <w:t>预览提交，此处是生成填报的职称申报评审表预览表，申报人在此确认材料完整且信息无误后点击提交。</w:t>
      </w:r>
    </w:p>
    <w:p>
      <w:pPr>
        <w:rPr>
          <w:rFonts w:ascii="宋体" w:hAnsi="宋体" w:eastAsia="宋体"/>
          <w:sz w:val="24"/>
          <w:szCs w:val="24"/>
        </w:rPr>
      </w:pPr>
      <w:r>
        <w:rPr>
          <w:rFonts w:ascii="宋体" w:hAnsi="宋体" w:eastAsia="宋体"/>
        </w:rPr>
        <w:drawing>
          <wp:inline distT="0" distB="0" distL="0" distR="0">
            <wp:extent cx="5274310" cy="4070985"/>
            <wp:effectExtent l="0" t="0" r="254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9"/>
                    <a:stretch>
                      <a:fillRect/>
                    </a:stretch>
                  </pic:blipFill>
                  <pic:spPr>
                    <a:xfrm>
                      <a:off x="0" y="0"/>
                      <a:ext cx="5274310" cy="4070985"/>
                    </a:xfrm>
                    <a:prstGeom prst="rect">
                      <a:avLst/>
                    </a:prstGeom>
                  </pic:spPr>
                </pic:pic>
              </a:graphicData>
            </a:graphic>
          </wp:inline>
        </w:drawing>
      </w:r>
    </w:p>
    <w:p>
      <w:pPr>
        <w:rPr>
          <w:rFonts w:ascii="宋体" w:hAnsi="宋体" w:eastAsia="宋体"/>
          <w:sz w:val="24"/>
          <w:szCs w:val="24"/>
        </w:rPr>
      </w:pPr>
    </w:p>
    <w:p>
      <w:pPr>
        <w:pStyle w:val="7"/>
        <w:numPr>
          <w:ilvl w:val="0"/>
          <w:numId w:val="2"/>
        </w:numPr>
        <w:ind w:firstLineChars="0"/>
        <w:rPr>
          <w:rFonts w:ascii="宋体" w:hAnsi="宋体" w:eastAsia="宋体"/>
          <w:sz w:val="24"/>
          <w:szCs w:val="24"/>
        </w:rPr>
      </w:pPr>
      <w:r>
        <w:rPr>
          <w:rFonts w:hint="eastAsia" w:ascii="宋体" w:hAnsi="宋体" w:eastAsia="宋体"/>
          <w:sz w:val="24"/>
          <w:szCs w:val="24"/>
        </w:rPr>
        <w:t>完成，点击提交后，弹出如下界面，系统默认出上报部门为申报人的单位名称，查看无误后，点击提交；</w:t>
      </w:r>
    </w:p>
    <w:p>
      <w:pPr>
        <w:pStyle w:val="7"/>
        <w:numPr>
          <w:ilvl w:val="0"/>
          <w:numId w:val="2"/>
        </w:numPr>
        <w:ind w:firstLineChars="0"/>
        <w:rPr>
          <w:rFonts w:ascii="宋体" w:hAnsi="宋体" w:eastAsia="宋体"/>
          <w:sz w:val="24"/>
          <w:szCs w:val="24"/>
        </w:rPr>
      </w:pPr>
      <w:r>
        <w:rPr>
          <w:rFonts w:ascii="宋体" w:hAnsi="宋体" w:eastAsia="宋体"/>
        </w:rPr>
        <w:t xml:space="preserve"> </w:t>
      </w:r>
      <w:r>
        <w:rPr>
          <w:rFonts w:ascii="宋体" w:hAnsi="宋体" w:eastAsia="宋体"/>
        </w:rPr>
        <w:drawing>
          <wp:inline distT="0" distB="0" distL="0" distR="0">
            <wp:extent cx="4361815" cy="2761615"/>
            <wp:effectExtent l="0" t="0" r="635" b="63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0"/>
                    <a:stretch>
                      <a:fillRect/>
                    </a:stretch>
                  </pic:blipFill>
                  <pic:spPr>
                    <a:xfrm>
                      <a:off x="0" y="0"/>
                      <a:ext cx="4361905" cy="2761905"/>
                    </a:xfrm>
                    <a:prstGeom prst="rect">
                      <a:avLst/>
                    </a:prstGeom>
                  </pic:spPr>
                </pic:pic>
              </a:graphicData>
            </a:graphic>
          </wp:inline>
        </w:drawing>
      </w:r>
    </w:p>
    <w:p>
      <w:pPr>
        <w:rPr>
          <w:rFonts w:ascii="宋体" w:hAnsi="宋体" w:eastAsia="宋体"/>
          <w:sz w:val="24"/>
          <w:szCs w:val="24"/>
        </w:rPr>
      </w:pPr>
    </w:p>
    <w:p>
      <w:pPr>
        <w:ind w:firstLine="480" w:firstLineChars="200"/>
        <w:rPr>
          <w:rFonts w:ascii="宋体" w:hAnsi="宋体" w:eastAsia="宋体"/>
          <w:sz w:val="24"/>
          <w:szCs w:val="24"/>
        </w:rPr>
      </w:pPr>
      <w:r>
        <w:rPr>
          <w:rFonts w:hint="eastAsia" w:ascii="宋体" w:hAnsi="宋体" w:eastAsia="宋体"/>
          <w:sz w:val="24"/>
          <w:szCs w:val="24"/>
        </w:rPr>
        <w:t>至此，职称评审个人申报环节完成，申报人可在用户中心首页，申报记录中查看审批进度，如果事项被驳回，也可从此处根据驳回意见继续填报。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66C56D0"/>
    <w:multiLevelType w:val="multilevel"/>
    <w:tmpl w:val="466C56D0"/>
    <w:lvl w:ilvl="0" w:tentative="0">
      <w:start w:val="1"/>
      <w:numFmt w:val="upperLetter"/>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710649DF"/>
    <w:multiLevelType w:val="multilevel"/>
    <w:tmpl w:val="710649D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015A"/>
    <w:rsid w:val="000310D4"/>
    <w:rsid w:val="00083385"/>
    <w:rsid w:val="000D0439"/>
    <w:rsid w:val="000D1C1F"/>
    <w:rsid w:val="000E54A2"/>
    <w:rsid w:val="00187B22"/>
    <w:rsid w:val="001F08A3"/>
    <w:rsid w:val="002134FF"/>
    <w:rsid w:val="00241D09"/>
    <w:rsid w:val="002F1829"/>
    <w:rsid w:val="00303C8C"/>
    <w:rsid w:val="00304AAB"/>
    <w:rsid w:val="003571AA"/>
    <w:rsid w:val="0038058F"/>
    <w:rsid w:val="003D08AB"/>
    <w:rsid w:val="003D7711"/>
    <w:rsid w:val="00434EDB"/>
    <w:rsid w:val="005207EA"/>
    <w:rsid w:val="00523261"/>
    <w:rsid w:val="005559CA"/>
    <w:rsid w:val="005A0346"/>
    <w:rsid w:val="005A0FE7"/>
    <w:rsid w:val="005C4937"/>
    <w:rsid w:val="005D7516"/>
    <w:rsid w:val="005E7B02"/>
    <w:rsid w:val="005F4695"/>
    <w:rsid w:val="00630809"/>
    <w:rsid w:val="00635410"/>
    <w:rsid w:val="006858A1"/>
    <w:rsid w:val="00717411"/>
    <w:rsid w:val="00722650"/>
    <w:rsid w:val="00767C70"/>
    <w:rsid w:val="007930C2"/>
    <w:rsid w:val="007D3BC8"/>
    <w:rsid w:val="00813B8E"/>
    <w:rsid w:val="00850805"/>
    <w:rsid w:val="008F255F"/>
    <w:rsid w:val="00A159DD"/>
    <w:rsid w:val="00A42CC9"/>
    <w:rsid w:val="00A70D1B"/>
    <w:rsid w:val="00AC1367"/>
    <w:rsid w:val="00AC48E2"/>
    <w:rsid w:val="00AC66FA"/>
    <w:rsid w:val="00B1015A"/>
    <w:rsid w:val="00B70C60"/>
    <w:rsid w:val="00B84BC3"/>
    <w:rsid w:val="00BF794D"/>
    <w:rsid w:val="00C01969"/>
    <w:rsid w:val="00C04CE7"/>
    <w:rsid w:val="00C3646F"/>
    <w:rsid w:val="00C51970"/>
    <w:rsid w:val="00C64A40"/>
    <w:rsid w:val="00D27E61"/>
    <w:rsid w:val="00D50130"/>
    <w:rsid w:val="00DC51AE"/>
    <w:rsid w:val="00DE6097"/>
    <w:rsid w:val="00DF527E"/>
    <w:rsid w:val="00E05AD7"/>
    <w:rsid w:val="00E7678C"/>
    <w:rsid w:val="00EA5D28"/>
    <w:rsid w:val="00EB152E"/>
    <w:rsid w:val="00EE24B8"/>
    <w:rsid w:val="00F707B7"/>
    <w:rsid w:val="00FC5215"/>
    <w:rsid w:val="7A7819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9"/>
    <w:unhideWhenUsed/>
    <w:uiPriority w:val="99"/>
    <w:pPr>
      <w:tabs>
        <w:tab w:val="center" w:pos="4153"/>
        <w:tab w:val="right" w:pos="8306"/>
      </w:tabs>
      <w:snapToGrid w:val="0"/>
      <w:jc w:val="left"/>
    </w:pPr>
    <w:rPr>
      <w:sz w:val="18"/>
      <w:szCs w:val="18"/>
    </w:rPr>
  </w:style>
  <w:style w:type="paragraph" w:styleId="3">
    <w:name w:val="header"/>
    <w:basedOn w:val="1"/>
    <w:link w:val="8"/>
    <w:unhideWhenUsed/>
    <w:uiPriority w:val="99"/>
    <w:pPr>
      <w:pBdr>
        <w:bottom w:val="single" w:color="auto" w:sz="6" w:space="1"/>
      </w:pBdr>
      <w:tabs>
        <w:tab w:val="center" w:pos="4153"/>
        <w:tab w:val="right" w:pos="8306"/>
      </w:tabs>
      <w:snapToGrid w:val="0"/>
      <w:jc w:val="center"/>
    </w:pPr>
    <w:rPr>
      <w:sz w:val="18"/>
      <w:szCs w:val="18"/>
    </w:rPr>
  </w:style>
  <w:style w:type="character" w:styleId="6">
    <w:name w:val="Hyperlink"/>
    <w:basedOn w:val="5"/>
    <w:unhideWhenUsed/>
    <w:uiPriority w:val="99"/>
    <w:rPr>
      <w:color w:val="0563C1" w:themeColor="hyperlink"/>
      <w:u w:val="single"/>
      <w14:textFill>
        <w14:solidFill>
          <w14:schemeClr w14:val="hlink"/>
        </w14:solidFill>
      </w14:textFill>
    </w:rPr>
  </w:style>
  <w:style w:type="paragraph" w:styleId="7">
    <w:name w:val="List Paragraph"/>
    <w:basedOn w:val="1"/>
    <w:qFormat/>
    <w:uiPriority w:val="34"/>
    <w:pPr>
      <w:ind w:firstLine="420" w:firstLineChars="200"/>
    </w:pPr>
  </w:style>
  <w:style w:type="character" w:customStyle="1" w:styleId="8">
    <w:name w:val="页眉 字符"/>
    <w:basedOn w:val="5"/>
    <w:link w:val="3"/>
    <w:uiPriority w:val="99"/>
    <w:rPr>
      <w:sz w:val="18"/>
      <w:szCs w:val="18"/>
    </w:rPr>
  </w:style>
  <w:style w:type="character" w:customStyle="1" w:styleId="9">
    <w:name w:val="页脚 字符"/>
    <w:basedOn w:val="5"/>
    <w:link w:val="2"/>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341</Words>
  <Characters>1946</Characters>
  <Lines>16</Lines>
  <Paragraphs>4</Paragraphs>
  <TotalTime>435</TotalTime>
  <ScaleCrop>false</ScaleCrop>
  <LinksUpToDate>false</LinksUpToDate>
  <CharactersWithSpaces>2283</CharactersWithSpaces>
  <Application>WPS Office_11.8.2.12089_F1E327BC-269C-435d-A152-05C5408002CA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2022-08-14T09:14:00Z</dcterms:created>
  <dc:creator>唐 国源</dc:creator>
  <cp:lastModifiedBy>水务局</cp:lastModifiedBy>
  <dcterms:modified xsi:type="dcterms:W3CDTF">2024-12-26T02:05:57Z</dcterms:modified>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2052-11.8.2.12089</vt:lpwstr>
  </property>
  <property fmtid="{D5CDD505-2E9C-101B-9397-08002B2CF9AE}" pid="3" name="ICV">
    <vt:lpwstr>963267C8D48841F58B648232CEC8676C</vt:lpwstr>
  </property>
</Properties>
</file>