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7FBD3">
      <w:pPr>
        <w:pStyle w:val="9"/>
        <w:spacing w:line="580" w:lineRule="exact"/>
        <w:jc w:val="left"/>
        <w:rPr>
          <w:rFonts w:hint="default" w:ascii="宋体" w:hAnsi="宋体"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附件</w:t>
      </w:r>
      <w:r>
        <w:rPr>
          <w:rFonts w:hint="eastAsia" w:ascii="宋体" w:hAnsi="宋体" w:eastAsiaTheme="minorEastAsia" w:cstheme="minorEastAsia"/>
          <w:kern w:val="2"/>
          <w:sz w:val="32"/>
          <w:szCs w:val="32"/>
          <w:lang w:val="en-US" w:eastAsia="zh-CN" w:bidi="ar-SA"/>
        </w:rPr>
        <w:t>2.</w:t>
      </w:r>
    </w:p>
    <w:p w14:paraId="6770D0DC">
      <w:pPr>
        <w:pStyle w:val="9"/>
        <w:spacing w:line="580" w:lineRule="exact"/>
        <w:rPr>
          <w:rFonts w:ascii="宋体" w:hAnsi="宋体"/>
        </w:rPr>
      </w:pPr>
    </w:p>
    <w:p w14:paraId="4661AD54">
      <w:pPr>
        <w:pStyle w:val="9"/>
        <w:spacing w:line="580" w:lineRule="exact"/>
        <w:ind w:firstLine="0" w:firstLineChars="0"/>
        <w:jc w:val="center"/>
        <w:rPr>
          <w:rFonts w:hint="eastAsia" w:ascii="宋体" w:hAnsi="宋体" w:cs="Times New Roman"/>
        </w:rPr>
      </w:pPr>
      <w:r>
        <w:rPr>
          <w:rFonts w:hint="eastAsia" w:ascii="宋体" w:hAnsi="宋体" w:cs="Times New Roman"/>
        </w:rPr>
        <w:t>202</w:t>
      </w:r>
      <w:r>
        <w:rPr>
          <w:rFonts w:hint="eastAsia" w:ascii="宋体" w:hAnsi="宋体" w:cs="Times New Roman"/>
          <w:lang w:val="en-US" w:eastAsia="zh-CN"/>
        </w:rPr>
        <w:t>5</w:t>
      </w:r>
      <w:r>
        <w:rPr>
          <w:rFonts w:hint="eastAsia" w:ascii="宋体" w:hAnsi="宋体" w:cs="Times New Roman"/>
        </w:rPr>
        <w:t>年大理州科技计划重大科技专项</w:t>
      </w:r>
    </w:p>
    <w:p w14:paraId="502EDFCC">
      <w:pPr>
        <w:pStyle w:val="9"/>
        <w:spacing w:line="580" w:lineRule="exact"/>
        <w:ind w:firstLine="0" w:firstLineChars="0"/>
        <w:jc w:val="center"/>
        <w:rPr>
          <w:rFonts w:hint="eastAsia" w:ascii="宋体" w:hAnsi="宋体" w:cs="Times New Roman"/>
        </w:rPr>
      </w:pPr>
      <w:r>
        <w:rPr>
          <w:rFonts w:hint="eastAsia" w:ascii="宋体" w:hAnsi="宋体" w:cs="Times New Roman"/>
          <w:lang w:eastAsia="zh-CN"/>
        </w:rPr>
        <w:t>工业类</w:t>
      </w:r>
      <w:r>
        <w:rPr>
          <w:rFonts w:hint="eastAsia" w:ascii="宋体" w:hAnsi="宋体" w:cs="Times New Roman"/>
        </w:rPr>
        <w:t>项目申报指南</w:t>
      </w:r>
    </w:p>
    <w:p w14:paraId="7D0E884F">
      <w:pPr>
        <w:spacing w:line="580" w:lineRule="exact"/>
        <w:ind w:firstLine="640"/>
        <w:rPr>
          <w:rFonts w:ascii="宋体" w:hAnsi="宋体"/>
        </w:rPr>
      </w:pPr>
    </w:p>
    <w:p w14:paraId="74CB0537">
      <w:pPr>
        <w:ind w:firstLine="640" w:firstLineChars="200"/>
        <w:rPr>
          <w:rFonts w:hint="eastAsia" w:ascii="宋体" w:hAnsi="宋体" w:eastAsia="方正黑体_GBK" w:cs="方正仿宋_GBK"/>
          <w:sz w:val="32"/>
          <w:szCs w:val="32"/>
        </w:rPr>
      </w:pPr>
      <w:r>
        <w:rPr>
          <w:rFonts w:hint="eastAsia" w:ascii="宋体" w:hAnsi="宋体" w:eastAsia="方正黑体_GBK" w:cs="方正仿宋_GBK"/>
          <w:sz w:val="32"/>
          <w:szCs w:val="32"/>
        </w:rPr>
        <w:t>一、总体目标、任务和绩效目标</w:t>
      </w:r>
    </w:p>
    <w:p w14:paraId="4C7C850B">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为深入贯彻落实党的二十大精神及习近平总书记考察云南重要讲话精神和对科技创新重要论述，坚持新发展理念，深入实施创新驱动发展战略，全面贯彻落实《创新驱动高质量发展29条措施》、《大理州国民经济和社会发展第十四个五年规划和二〇三五年远景目标纲要》、《大理州“十四五”科技创新规划》</w:t>
      </w:r>
      <w:r>
        <w:rPr>
          <w:rFonts w:hint="eastAsia" w:ascii="宋体" w:hAnsi="宋体" w:eastAsia="方正仿宋_GBK" w:cs="方正仿宋_GBK"/>
          <w:sz w:val="32"/>
          <w:szCs w:val="32"/>
          <w:lang w:eastAsia="zh-CN"/>
        </w:rPr>
        <w:t>，对标</w:t>
      </w:r>
      <w:r>
        <w:rPr>
          <w:rFonts w:hint="eastAsia" w:ascii="宋体" w:hAnsi="宋体" w:eastAsia="方正仿宋_GBK" w:cs="方正仿宋_GBK"/>
          <w:sz w:val="32"/>
          <w:szCs w:val="32"/>
        </w:rPr>
        <w:t>“3815”战略目标</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支撑和引领现代化产业体系构建，培育创新发展新动能</w:t>
      </w:r>
      <w:r>
        <w:rPr>
          <w:rFonts w:hint="eastAsia" w:ascii="宋体" w:hAnsi="宋体" w:eastAsia="方正仿宋_GBK" w:cs="方正仿宋_GBK"/>
          <w:sz w:val="32"/>
          <w:szCs w:val="32"/>
          <w:lang w:eastAsia="zh-CN"/>
        </w:rPr>
        <w:t>，在绿色能源、数字经济、绿色铝材和绿色硅材等重点新材料、装备制造等领域，以</w:t>
      </w:r>
      <w:r>
        <w:rPr>
          <w:rFonts w:hint="eastAsia" w:ascii="宋体" w:hAnsi="宋体" w:eastAsia="方正仿宋_GBK" w:cs="方正仿宋_GBK"/>
          <w:sz w:val="32"/>
          <w:szCs w:val="32"/>
        </w:rPr>
        <w:t>需求导向为主，开展创新性研究，力争实现重点产业、特色优势领域的重大科技突破。</w:t>
      </w:r>
    </w:p>
    <w:p w14:paraId="3A08FE42">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打造重点产业生态体系和具有竞争优势的产业集群，以科技创新支撑大理创新发展。研发关键核心技术、设备、系统和平台8个以上；相关技术在8个以上应用场景中进行应用，在5个以上行业示范应用；形成一批标准和技术规范、申请系列知识产权，项目期内实现经济效益1亿元以上。</w:t>
      </w:r>
    </w:p>
    <w:p w14:paraId="2DCB64EB">
      <w:pPr>
        <w:ind w:firstLine="640" w:firstLineChars="200"/>
        <w:rPr>
          <w:rFonts w:hint="eastAsia" w:ascii="宋体" w:hAnsi="宋体" w:eastAsia="方正黑体_GBK" w:cs="方正仿宋_GBK"/>
          <w:sz w:val="32"/>
          <w:szCs w:val="32"/>
        </w:rPr>
      </w:pPr>
      <w:r>
        <w:rPr>
          <w:rFonts w:hint="eastAsia" w:ascii="宋体" w:hAnsi="宋体" w:eastAsia="方正黑体_GBK" w:cs="方正仿宋_GBK"/>
          <w:sz w:val="32"/>
          <w:szCs w:val="32"/>
        </w:rPr>
        <w:t>二、</w:t>
      </w:r>
      <w:r>
        <w:rPr>
          <w:rFonts w:hint="eastAsia" w:ascii="宋体" w:hAnsi="宋体" w:eastAsia="方正黑体_GBK" w:cs="方正仿宋_GBK"/>
          <w:sz w:val="32"/>
          <w:szCs w:val="32"/>
          <w:lang w:eastAsia="zh-CN"/>
        </w:rPr>
        <w:t>申报方向和</w:t>
      </w:r>
      <w:r>
        <w:rPr>
          <w:rFonts w:hint="eastAsia" w:ascii="宋体" w:hAnsi="宋体" w:eastAsia="方正黑体_GBK" w:cs="方正仿宋_GBK"/>
          <w:sz w:val="32"/>
          <w:szCs w:val="32"/>
        </w:rPr>
        <w:t>立项总体要求</w:t>
      </w:r>
    </w:p>
    <w:p w14:paraId="042635C6">
      <w:pPr>
        <w:ind w:firstLine="640"/>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 xml:space="preserve">重点支持方向： </w:t>
      </w:r>
      <w:r>
        <w:rPr>
          <w:rFonts w:hint="eastAsia" w:ascii="宋体" w:hAnsi="宋体" w:eastAsia="方正仿宋_GBK" w:cs="方正仿宋_GBK"/>
          <w:sz w:val="32"/>
          <w:szCs w:val="32"/>
          <w:lang w:val="en-US" w:eastAsia="zh-CN"/>
        </w:rPr>
        <w:t>聚焦硅光伏、新能源电池、铝精深加工、新材料、绿色食品、数字经济等产业延链补链强链。</w:t>
      </w:r>
    </w:p>
    <w:p w14:paraId="10BF1693">
      <w:pPr>
        <w:ind w:firstLine="640"/>
        <w:rPr>
          <w:rFonts w:hint="eastAsia" w:ascii="宋体" w:hAnsi="宋体" w:eastAsia="方正仿宋_GBK" w:cs="方正仿宋_GBK"/>
          <w:sz w:val="32"/>
          <w:szCs w:val="32"/>
        </w:rPr>
      </w:pPr>
      <w:r>
        <w:rPr>
          <w:rFonts w:hint="eastAsia" w:ascii="宋体" w:hAnsi="宋体" w:eastAsia="方正仿宋_GBK" w:cs="方正仿宋_GBK"/>
          <w:b/>
          <w:bCs/>
          <w:sz w:val="32"/>
          <w:szCs w:val="32"/>
        </w:rPr>
        <w:t>申报限额：</w:t>
      </w:r>
      <w:r>
        <w:rPr>
          <w:rFonts w:hint="eastAsia" w:ascii="宋体" w:hAnsi="宋体" w:eastAsia="方正仿宋_GBK" w:cs="方正仿宋_GBK"/>
          <w:sz w:val="32"/>
          <w:szCs w:val="32"/>
        </w:rPr>
        <w:t>每个法人单位限申报1个项目，同等条件下优先支持有效期的国家高新技术企业。</w:t>
      </w:r>
    </w:p>
    <w:p w14:paraId="05C8F216">
      <w:pPr>
        <w:ind w:firstLine="643" w:firstLineChars="200"/>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rPr>
        <w:t>基本指标</w:t>
      </w:r>
      <w:r>
        <w:rPr>
          <w:rFonts w:hint="eastAsia" w:ascii="宋体" w:hAnsi="宋体" w:eastAsia="方正仿宋_GBK" w:cs="方正仿宋_GBK"/>
          <w:sz w:val="32"/>
          <w:szCs w:val="32"/>
        </w:rPr>
        <w:t>：带动本单位研发投入年增长5%以上</w:t>
      </w:r>
      <w:r>
        <w:rPr>
          <w:rFonts w:hint="eastAsia" w:ascii="宋体" w:hAnsi="宋体" w:eastAsia="方正仿宋_GBK" w:cs="方正仿宋_GBK"/>
          <w:sz w:val="32"/>
          <w:szCs w:val="32"/>
          <w:lang w:eastAsia="zh-CN"/>
        </w:rPr>
        <w:t>。</w:t>
      </w:r>
    </w:p>
    <w:p w14:paraId="5EDB2C85">
      <w:pPr>
        <w:ind w:firstLine="643" w:firstLineChars="200"/>
        <w:rPr>
          <w:rFonts w:hint="eastAsia" w:ascii="宋体" w:hAnsi="宋体" w:eastAsia="方正仿宋_GBK" w:cs="方正仿宋_GBK"/>
          <w:sz w:val="32"/>
          <w:szCs w:val="32"/>
          <w:lang w:eastAsia="zh-CN"/>
        </w:rPr>
      </w:pPr>
      <w:r>
        <w:rPr>
          <w:rFonts w:hint="eastAsia" w:ascii="宋体" w:hAnsi="宋体" w:eastAsia="方正仿宋_GBK" w:cs="方正仿宋_GBK"/>
          <w:b/>
          <w:bCs/>
          <w:sz w:val="32"/>
          <w:szCs w:val="32"/>
        </w:rPr>
        <w:t>支持强度</w:t>
      </w:r>
      <w:r>
        <w:rPr>
          <w:rFonts w:hint="eastAsia" w:ascii="宋体" w:hAnsi="宋体" w:eastAsia="方正仿宋_GBK" w:cs="方正仿宋_GBK"/>
          <w:sz w:val="32"/>
          <w:szCs w:val="32"/>
        </w:rPr>
        <w:t>：每个项目资助经费原则上不超过</w:t>
      </w:r>
      <w:r>
        <w:rPr>
          <w:rFonts w:hint="eastAsia" w:ascii="宋体" w:hAnsi="宋体" w:eastAsia="方正仿宋_GBK" w:cs="方正仿宋_GBK"/>
          <w:sz w:val="32"/>
          <w:szCs w:val="32"/>
          <w:lang w:val="en-US" w:eastAsia="zh-CN"/>
        </w:rPr>
        <w:t>2</w:t>
      </w:r>
      <w:r>
        <w:rPr>
          <w:rFonts w:hint="eastAsia" w:ascii="宋体" w:hAnsi="宋体" w:eastAsia="方正仿宋_GBK" w:cs="方正仿宋_GBK"/>
          <w:sz w:val="32"/>
          <w:szCs w:val="32"/>
        </w:rPr>
        <w:t>0万元</w:t>
      </w:r>
      <w:r>
        <w:rPr>
          <w:rFonts w:hint="eastAsia" w:ascii="宋体" w:hAnsi="宋体" w:eastAsia="方正仿宋_GBK" w:cs="方正仿宋_GBK"/>
          <w:sz w:val="32"/>
          <w:szCs w:val="32"/>
          <w:lang w:eastAsia="zh-CN"/>
        </w:rPr>
        <w:t>。</w:t>
      </w:r>
    </w:p>
    <w:p w14:paraId="39BD379C">
      <w:pPr>
        <w:pStyle w:val="10"/>
        <w:ind w:firstLine="640"/>
        <w:rPr>
          <w:rFonts w:hint="eastAsia" w:ascii="宋体" w:hAnsi="宋体" w:eastAsia="方正楷体_GBK" w:cs="方正楷体_GBK"/>
          <w:sz w:val="32"/>
          <w:szCs w:val="32"/>
          <w:lang w:eastAsia="zh-CN"/>
        </w:rPr>
      </w:pPr>
      <w:bookmarkStart w:id="0" w:name="_GoBack"/>
      <w:bookmarkEnd w:id="0"/>
    </w:p>
    <w:sectPr>
      <w:headerReference r:id="rId3" w:type="default"/>
      <w:footerReference r:id="rId4" w:type="default"/>
      <w:pgSz w:w="11906" w:h="16838"/>
      <w:pgMar w:top="1440" w:right="1803" w:bottom="1440" w:left="1803" w:header="850"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8B17A">
    <w:pPr>
      <w:pStyle w:val="4"/>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0585D9">
                          <w:pPr>
                            <w:pStyle w:val="4"/>
                            <w:ind w:firstLine="360"/>
                            <w:jc w:val="cente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126</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A0585D9">
                    <w:pPr>
                      <w:pStyle w:val="4"/>
                      <w:ind w:firstLine="360"/>
                      <w:jc w:val="cente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126</w:t>
                    </w:r>
                    <w:r>
                      <w:rPr>
                        <w:rFonts w:hint="eastAsia" w:ascii="仿宋" w:hAnsi="仿宋" w:eastAsia="仿宋" w:cs="仿宋"/>
                        <w:sz w:val="24"/>
                        <w:szCs w:val="24"/>
                      </w:rPr>
                      <w:fldChar w:fldCharType="end"/>
                    </w:r>
                  </w:p>
                </w:txbxContent>
              </v:textbox>
            </v:shape>
          </w:pict>
        </mc:Fallback>
      </mc:AlternateContent>
    </w:r>
  </w:p>
  <w:p w14:paraId="5DD383CA">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B4DB3">
    <w:pPr>
      <w:pStyle w:val="5"/>
      <w:jc w:val="both"/>
    </w:pPr>
  </w:p>
  <w:p w14:paraId="44DBC8C5">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jNzdhZWM1YzcwNjMyMmYxYTE4NzUzNDg0OGM2NDgifQ=="/>
  </w:docVars>
  <w:rsids>
    <w:rsidRoot w:val="04274A9E"/>
    <w:rsid w:val="000D3E2A"/>
    <w:rsid w:val="000F1CD8"/>
    <w:rsid w:val="00156F18"/>
    <w:rsid w:val="00164544"/>
    <w:rsid w:val="00176E9C"/>
    <w:rsid w:val="001D2B2F"/>
    <w:rsid w:val="00370C13"/>
    <w:rsid w:val="003B25DD"/>
    <w:rsid w:val="003F2932"/>
    <w:rsid w:val="0046736E"/>
    <w:rsid w:val="005E3C0C"/>
    <w:rsid w:val="00987C8B"/>
    <w:rsid w:val="00AC1C34"/>
    <w:rsid w:val="00AF1D2E"/>
    <w:rsid w:val="00B249C1"/>
    <w:rsid w:val="00B61B59"/>
    <w:rsid w:val="00F27A35"/>
    <w:rsid w:val="00F624A2"/>
    <w:rsid w:val="00F86148"/>
    <w:rsid w:val="00FA4873"/>
    <w:rsid w:val="016078B7"/>
    <w:rsid w:val="04274A9E"/>
    <w:rsid w:val="0CF52985"/>
    <w:rsid w:val="113D3681"/>
    <w:rsid w:val="14722445"/>
    <w:rsid w:val="14D531C7"/>
    <w:rsid w:val="1FD40461"/>
    <w:rsid w:val="206653F3"/>
    <w:rsid w:val="2379505B"/>
    <w:rsid w:val="23EE3640"/>
    <w:rsid w:val="276970CF"/>
    <w:rsid w:val="2A761A1D"/>
    <w:rsid w:val="2CAC2F24"/>
    <w:rsid w:val="3C1B4F11"/>
    <w:rsid w:val="3C9D6B58"/>
    <w:rsid w:val="3D42548C"/>
    <w:rsid w:val="3FCF7E37"/>
    <w:rsid w:val="430A6777"/>
    <w:rsid w:val="4B413ED2"/>
    <w:rsid w:val="4DD61B7D"/>
    <w:rsid w:val="50A01CB1"/>
    <w:rsid w:val="5FFC08B7"/>
    <w:rsid w:val="609A7371"/>
    <w:rsid w:val="60C55B87"/>
    <w:rsid w:val="68087A61"/>
    <w:rsid w:val="6AF93D55"/>
    <w:rsid w:val="6CF37965"/>
    <w:rsid w:val="70861EC6"/>
    <w:rsid w:val="73B61C7D"/>
    <w:rsid w:val="79982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rPr>
  </w:style>
  <w:style w:type="paragraph" w:customStyle="1" w:styleId="9">
    <w:name w:val="文档名称"/>
    <w:basedOn w:val="1"/>
    <w:qFormat/>
    <w:uiPriority w:val="0"/>
    <w:pPr>
      <w:spacing w:line="660" w:lineRule="exact"/>
      <w:jc w:val="center"/>
    </w:pPr>
    <w:rPr>
      <w:rFonts w:ascii="方正小标宋_GBK" w:hAnsi="方正小标宋_GBK" w:eastAsia="方正小标宋_GBK"/>
      <w:sz w:val="44"/>
      <w:szCs w:val="24"/>
    </w:rPr>
  </w:style>
  <w:style w:type="paragraph" w:customStyle="1" w:styleId="10">
    <w:name w:val="标题三"/>
    <w:basedOn w:val="1"/>
    <w:qFormat/>
    <w:uiPriority w:val="0"/>
    <w:rPr>
      <w:b/>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云南省科学技术厅</Company>
  <Pages>2</Pages>
  <Words>560</Words>
  <Characters>570</Characters>
  <Lines>14</Lines>
  <Paragraphs>4</Paragraphs>
  <TotalTime>0</TotalTime>
  <ScaleCrop>false</ScaleCrop>
  <LinksUpToDate>false</LinksUpToDate>
  <CharactersWithSpaces>571</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2022-10-24T12:39:00Z</dcterms:created>
  <dc:creator>vivi</dc:creator>
  <cp:lastModifiedBy>普煜珠</cp:lastModifiedBy>
  <cp:lastPrinted>2022-12-06T08:29:00Z</cp:lastPrinted>
  <dcterms:modified xsi:type="dcterms:W3CDTF">2024-12-27T07:23:53Z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308ABD9522C04F7EB101E9A3A0E653BF_12</vt:lpwstr>
  </property>
</Properties>
</file>