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Theme="minorEastAsia" w:hAnsiTheme="minorEastAsia" w:cstheme="minor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大理州2024年高标准农田建设项目公示表</w:t>
      </w:r>
    </w:p>
    <w:p>
      <w:pPr>
        <w:jc w:val="left"/>
        <w:rPr>
          <w:rFonts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编制单位：大理州农业农村局</w:t>
      </w:r>
    </w:p>
    <w:tbl>
      <w:tblPr>
        <w:tblStyle w:val="6"/>
        <w:tblW w:w="140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000"/>
        <w:gridCol w:w="2036"/>
        <w:gridCol w:w="10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序号</w:t>
            </w:r>
          </w:p>
        </w:tc>
        <w:tc>
          <w:tcPr>
            <w:tcW w:w="1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县市</w:t>
            </w:r>
          </w:p>
        </w:tc>
        <w:tc>
          <w:tcPr>
            <w:tcW w:w="20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建设地点</w:t>
            </w:r>
          </w:p>
        </w:tc>
        <w:tc>
          <w:tcPr>
            <w:tcW w:w="10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建设内容及规模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漾濞县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顺濞镇、苍山西镇</w:t>
            </w:r>
          </w:p>
        </w:tc>
        <w:tc>
          <w:tcPr>
            <w:tcW w:w="10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建设高标准农田0.49万亩（其中高效节水灌溉0.12万亩），全部为改造提升。土地平整170亩；新建泵站1座，取水坝5座，蓄水池25座，灌溉管道41.36km，灌桩516棵，排水沟3.82km，改建机耕道路8.82km，道路挡墙0.03km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实施耕地地力提升0.49万亩，设立公示碑1座。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祥云县</w:t>
            </w:r>
          </w:p>
        </w:tc>
        <w:tc>
          <w:tcPr>
            <w:tcW w:w="2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沙龙镇、米甸镇、东山乡、祥城镇、云南驿镇、普淜镇</w:t>
            </w:r>
          </w:p>
        </w:tc>
        <w:tc>
          <w:tcPr>
            <w:tcW w:w="10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建设高标准农田2.05万亩，其中，新建高标准农田1.35万亩，改造提升高标准农田0.7万亩。修缮小坝塘19座，建设泵站8座，灌溉渠道22KM，排涝沟6KM，输水管道24KM，新建机耕道路4KM，改建机耕道路28KM，实施耕地地力提升2.05万亩，设立公示碑6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宾川县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金牛镇、宾居镇、州城镇、乔甸镇、拉乌乡</w:t>
            </w:r>
          </w:p>
        </w:tc>
        <w:tc>
          <w:tcPr>
            <w:tcW w:w="10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改造提升高标准农田</w:t>
            </w:r>
            <w:r>
              <w:rPr>
                <w:rFonts w:ascii="方正仿宋简体" w:hAnsi="方正仿宋简体" w:eastAsia="方正仿宋简体" w:cs="方正仿宋简体"/>
                <w:sz w:val="22"/>
                <w:szCs w:val="22"/>
              </w:rPr>
              <w:t>0.96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万亩，其中含2400亩</w:t>
            </w:r>
            <w:r>
              <w:rPr>
                <w:rFonts w:ascii="方正仿宋简体" w:hAnsi="方正仿宋简体" w:eastAsia="方正仿宋简体" w:cs="方正仿宋简体"/>
                <w:sz w:val="22"/>
                <w:szCs w:val="22"/>
              </w:rPr>
              <w:t>高效节水。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新建</w:t>
            </w:r>
            <w:r>
              <w:rPr>
                <w:rFonts w:ascii="方正仿宋简体" w:hAnsi="方正仿宋简体" w:eastAsia="方正仿宋简体" w:cs="方正仿宋简体"/>
                <w:sz w:val="22"/>
                <w:szCs w:val="22"/>
              </w:rPr>
              <w:t>输水管道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12km，蓄水池</w:t>
            </w:r>
            <w:r>
              <w:rPr>
                <w:rFonts w:ascii="方正仿宋简体" w:hAnsi="方正仿宋简体" w:eastAsia="方正仿宋简体" w:cs="方正仿宋简体"/>
                <w:sz w:val="22"/>
                <w:szCs w:val="22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座，灌排沟渠</w:t>
            </w:r>
            <w:r>
              <w:rPr>
                <w:rFonts w:ascii="方正仿宋简体" w:hAnsi="方正仿宋简体" w:eastAsia="方正仿宋简体" w:cs="方正仿宋简体"/>
                <w:sz w:val="22"/>
                <w:szCs w:val="22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km，改造机耕道路</w:t>
            </w:r>
            <w:r>
              <w:rPr>
                <w:rFonts w:ascii="方正仿宋简体" w:hAnsi="方正仿宋简体" w:eastAsia="方正仿宋简体" w:cs="方正仿宋简体"/>
                <w:sz w:val="22"/>
                <w:szCs w:val="22"/>
              </w:rPr>
              <w:t>12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km，实施耕地地力提升</w:t>
            </w:r>
            <w:r>
              <w:rPr>
                <w:rFonts w:ascii="方正仿宋简体" w:hAnsi="方正仿宋简体" w:eastAsia="方正仿宋简体" w:cs="方正仿宋简体"/>
                <w:sz w:val="22"/>
                <w:szCs w:val="22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项，设立公示碑</w:t>
            </w:r>
            <w:r>
              <w:rPr>
                <w:rFonts w:ascii="方正仿宋简体" w:hAnsi="方正仿宋简体" w:eastAsia="方正仿宋简体" w:cs="方正仿宋简体"/>
                <w:sz w:val="22"/>
                <w:szCs w:val="22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4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巍山县</w:t>
            </w:r>
          </w:p>
        </w:tc>
        <w:tc>
          <w:tcPr>
            <w:tcW w:w="2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  <w:t>巍宝山乡</w:t>
            </w:r>
          </w:p>
        </w:tc>
        <w:tc>
          <w:tcPr>
            <w:tcW w:w="10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  <w:t>计划建设高标准农田0.56万亩，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其中，新建高标准农田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  <w:t>.044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万亩，改造提升高标准农田0.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万亩。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  <w:t>地力培肥0.56亩，新建灌溉沟渠2.25km；输水管网19.15km；新建田间机耕路17.55km；库塘防渗加固3座；田块整治0.012万亩及其他工程附属设施。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5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永平县</w:t>
            </w:r>
          </w:p>
        </w:tc>
        <w:tc>
          <w:tcPr>
            <w:tcW w:w="2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  <w:t>博南镇、龙门乡</w:t>
            </w:r>
          </w:p>
        </w:tc>
        <w:tc>
          <w:tcPr>
            <w:tcW w:w="10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vertAlign w:val="baseline"/>
                <w:lang w:val="en-US" w:eastAsia="zh-CN"/>
              </w:rPr>
              <w:t>建设高标准农田0.57万亩，其中，新建高标准农田0.2万亩，改造提升高标准农田0.37万亩。建取水坝2座，新建水池2座，新提水泵站1座；新建渠道3.77km，拆除重建渠道5.88km；新建管道17.97km，改建机耕道路5.092km，实施耕地地力提升0.57万亩，设立公示碑3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6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云龙县</w:t>
            </w:r>
          </w:p>
        </w:tc>
        <w:tc>
          <w:tcPr>
            <w:tcW w:w="2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  <w:t>长新乡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  <w:t>检槽乡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  <w:t>团结乡、关坪乡</w:t>
            </w:r>
          </w:p>
        </w:tc>
        <w:tc>
          <w:tcPr>
            <w:tcW w:w="10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建设高标准农田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  <w:t>1.32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万亩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其中新建高标准农田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  <w:t>0.80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万亩，改造提升高标准农田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  <w:t>0.52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万亩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  <w:t>高效节水0.34万亩。田块整治工程0.10万亩；灌溉渠道13.76KM；输水管道10.77KM；蓄水池19座；改建机耕路23.88KM；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实施耕地地力提升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  <w:t>1.32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万亩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  <w:t>耕地质量监测点2个、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设立公示碑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洱源县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三营镇、凤羽镇、牛街乡</w:t>
            </w:r>
          </w:p>
        </w:tc>
        <w:tc>
          <w:tcPr>
            <w:tcW w:w="10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改造提升高标准农田5万亩。实施田块整治1.08万亩，新建泵站2座，蓄水池11座，新建输水管道6.76KM，灌排沟渠49.63km，新建机耕道路49.63km，实施耕地地力提升5万亩，设立公示碑3座。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8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剑川县</w:t>
            </w:r>
          </w:p>
        </w:tc>
        <w:tc>
          <w:tcPr>
            <w:tcW w:w="2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金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val="en-US" w:eastAsia="zh-CN"/>
              </w:rPr>
              <w:t>华镇</w:t>
            </w:r>
          </w:p>
        </w:tc>
        <w:tc>
          <w:tcPr>
            <w:tcW w:w="1025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建设高标准农田（提质改造）7000亩，其中高效节水1800亩。配套修建衬砌渠道75条，长19.89km，配套渠系建筑物7座，新建管道8.552km，蓄水池2座；新建田间道路15条，长3.33km；农田地力提升工程1项，提升7000亩</w:t>
            </w: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9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鹤庆县</w:t>
            </w:r>
          </w:p>
        </w:tc>
        <w:tc>
          <w:tcPr>
            <w:tcW w:w="203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sz w:val="22"/>
                <w:szCs w:val="22"/>
              </w:rPr>
              <w:t>松桂镇</w:t>
            </w:r>
          </w:p>
        </w:tc>
        <w:tc>
          <w:tcPr>
            <w:tcW w:w="1025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建设高标准农田1.41万亩，其中，新建高标准农田0.87万亩，改造提升高标准农田0.54万亩。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方正仿宋简体" w:hAnsi="方正仿宋简体" w:eastAsia="方正仿宋简体" w:cs="方正仿宋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加固修缮小坝塘1座，新建小型取水坝3座，新建蓄水池2座，新建输水管道10.71km，建设灌排沟渠46.49km，机耕道路29.523km，道路配套机耕桥8座。</w:t>
            </w:r>
          </w:p>
        </w:tc>
      </w:tr>
    </w:tbl>
    <w:p>
      <w:pPr>
        <w:rPr>
          <w:rFonts w:asciiTheme="minorEastAsia" w:hAnsiTheme="minorEastAsia" w:cstheme="minorEastAsia"/>
          <w:sz w:val="32"/>
          <w:szCs w:val="32"/>
        </w:rPr>
      </w:pPr>
    </w:p>
    <w:sectPr>
      <w:pgSz w:w="16838" w:h="11906" w:orient="landscape"/>
      <w:pgMar w:top="563" w:right="1440" w:bottom="336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MDZlN2Q2OTNmYTk5MjdjYWUzMzkyZThlN2YzZTMifQ=="/>
  </w:docVars>
  <w:rsids>
    <w:rsidRoot w:val="602715EE"/>
    <w:rsid w:val="000813D9"/>
    <w:rsid w:val="00233F04"/>
    <w:rsid w:val="00402080"/>
    <w:rsid w:val="004528A6"/>
    <w:rsid w:val="006C0E9B"/>
    <w:rsid w:val="00771B5E"/>
    <w:rsid w:val="007C554B"/>
    <w:rsid w:val="008C6CB6"/>
    <w:rsid w:val="055340AA"/>
    <w:rsid w:val="0EC27392"/>
    <w:rsid w:val="12CA203E"/>
    <w:rsid w:val="1FE42825"/>
    <w:rsid w:val="269B0B77"/>
    <w:rsid w:val="326E24BD"/>
    <w:rsid w:val="386D05D7"/>
    <w:rsid w:val="450D218C"/>
    <w:rsid w:val="484B50AC"/>
    <w:rsid w:val="49237C5C"/>
    <w:rsid w:val="4CCE6484"/>
    <w:rsid w:val="51A508E2"/>
    <w:rsid w:val="602715EE"/>
    <w:rsid w:val="60330B2E"/>
    <w:rsid w:val="63641043"/>
    <w:rsid w:val="66701D1A"/>
    <w:rsid w:val="68601ACA"/>
    <w:rsid w:val="6D546E39"/>
    <w:rsid w:val="6D741328"/>
    <w:rsid w:val="6FD55F79"/>
    <w:rsid w:val="725365D6"/>
    <w:rsid w:val="76B24BBF"/>
    <w:rsid w:val="77E40D93"/>
    <w:rsid w:val="792A49E1"/>
    <w:rsid w:val="7AF75D0D"/>
    <w:rsid w:val="7C3C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ind w:firstLine="0" w:firstLineChars="0"/>
      <w:outlineLvl w:val="1"/>
    </w:pPr>
    <w:rPr>
      <w:rFonts w:ascii="Cambria" w:hAnsi="Cambria" w:cs="Times New Roman"/>
      <w:b/>
      <w:bCs/>
      <w:sz w:val="30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NormalIndent"/>
    <w:basedOn w:val="1"/>
    <w:next w:val="1"/>
    <w:qFormat/>
    <w:uiPriority w:val="0"/>
    <w:pPr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1079</Words>
  <Characters>1325</Characters>
  <Lines>6</Lines>
  <Paragraphs>1</Paragraphs>
  <TotalTime>7</TotalTime>
  <ScaleCrop>false</ScaleCrop>
  <LinksUpToDate>false</LinksUpToDate>
  <CharactersWithSpaces>1326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2024-08-11T08:36:00Z</dcterms:created>
  <dc:creator>小月双木</dc:creator>
  <cp:lastModifiedBy>kylin</cp:lastModifiedBy>
  <cp:lastPrinted>2021-06-16T15:11:00Z</cp:lastPrinted>
  <dcterms:modified xsi:type="dcterms:W3CDTF">2024-09-03T10:02:37Z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6FD380897AB94735BD29176383D28029_13</vt:lpwstr>
  </property>
</Properties>
</file>